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EC1" w:rsidRDefault="005B2EC1" w:rsidP="00100470">
      <w:pPr>
        <w:jc w:val="center"/>
        <w:rPr>
          <w:rFonts w:ascii="仿宋_GB2312" w:eastAsia="仿宋_GB2312"/>
          <w:sz w:val="30"/>
          <w:szCs w:val="30"/>
        </w:rPr>
      </w:pPr>
    </w:p>
    <w:p w:rsidR="005B2EC1" w:rsidRDefault="005B2EC1" w:rsidP="00100470">
      <w:pPr>
        <w:jc w:val="center"/>
        <w:rPr>
          <w:rFonts w:ascii="仿宋_GB2312" w:eastAsia="仿宋_GB2312"/>
          <w:sz w:val="30"/>
          <w:szCs w:val="30"/>
        </w:rPr>
      </w:pPr>
    </w:p>
    <w:p w:rsidR="005B2EC1" w:rsidRDefault="005B2EC1" w:rsidP="00100470">
      <w:pPr>
        <w:jc w:val="center"/>
        <w:rPr>
          <w:rFonts w:ascii="仿宋_GB2312" w:eastAsia="仿宋_GB2312"/>
          <w:sz w:val="30"/>
          <w:szCs w:val="30"/>
        </w:rPr>
      </w:pPr>
    </w:p>
    <w:p w:rsidR="005B2EC1" w:rsidRDefault="005B2EC1" w:rsidP="00100470">
      <w:pPr>
        <w:jc w:val="center"/>
        <w:rPr>
          <w:rFonts w:ascii="仿宋_GB2312" w:eastAsia="仿宋_GB2312"/>
          <w:sz w:val="30"/>
          <w:szCs w:val="30"/>
        </w:rPr>
      </w:pPr>
    </w:p>
    <w:p w:rsidR="005B2EC1" w:rsidRDefault="005B2EC1" w:rsidP="00100470">
      <w:pPr>
        <w:jc w:val="center"/>
        <w:rPr>
          <w:rFonts w:ascii="仿宋_GB2312" w:eastAsia="仿宋_GB2312"/>
          <w:sz w:val="30"/>
          <w:szCs w:val="30"/>
        </w:rPr>
      </w:pPr>
    </w:p>
    <w:p w:rsidR="005B2EC1" w:rsidRDefault="005B2EC1" w:rsidP="00100470">
      <w:pPr>
        <w:jc w:val="center"/>
        <w:rPr>
          <w:rFonts w:ascii="仿宋_GB2312" w:eastAsia="仿宋_GB2312"/>
          <w:sz w:val="30"/>
          <w:szCs w:val="30"/>
        </w:rPr>
      </w:pPr>
    </w:p>
    <w:p w:rsidR="00D75091" w:rsidRDefault="00D75091" w:rsidP="00100470">
      <w:pPr>
        <w:jc w:val="center"/>
        <w:rPr>
          <w:rFonts w:ascii="仿宋_GB2312" w:eastAsia="仿宋_GB2312"/>
          <w:sz w:val="32"/>
          <w:szCs w:val="32"/>
        </w:rPr>
      </w:pPr>
    </w:p>
    <w:p w:rsidR="00D75091" w:rsidRDefault="00D75091" w:rsidP="00100470">
      <w:pPr>
        <w:jc w:val="center"/>
        <w:rPr>
          <w:rFonts w:ascii="仿宋_GB2312" w:eastAsia="仿宋_GB2312"/>
          <w:sz w:val="32"/>
          <w:szCs w:val="32"/>
        </w:rPr>
      </w:pPr>
    </w:p>
    <w:p w:rsidR="00D75091" w:rsidRDefault="00D75091" w:rsidP="00100470">
      <w:pPr>
        <w:jc w:val="center"/>
        <w:rPr>
          <w:rFonts w:ascii="仿宋_GB2312" w:eastAsia="仿宋_GB2312"/>
          <w:sz w:val="32"/>
          <w:szCs w:val="32"/>
        </w:rPr>
      </w:pPr>
    </w:p>
    <w:p w:rsidR="00D75091" w:rsidRDefault="00D75091" w:rsidP="00100470">
      <w:pPr>
        <w:jc w:val="center"/>
        <w:rPr>
          <w:rFonts w:ascii="仿宋_GB2312" w:eastAsia="仿宋_GB2312"/>
          <w:sz w:val="32"/>
          <w:szCs w:val="32"/>
        </w:rPr>
      </w:pPr>
    </w:p>
    <w:p w:rsidR="005B2EC1" w:rsidRDefault="005B2EC1" w:rsidP="00100470">
      <w:pPr>
        <w:jc w:val="center"/>
        <w:rPr>
          <w:rFonts w:ascii="仿宋_GB2312" w:eastAsia="仿宋_GB2312"/>
          <w:sz w:val="32"/>
          <w:szCs w:val="32"/>
        </w:rPr>
      </w:pPr>
      <w:r w:rsidRPr="008C7893">
        <w:rPr>
          <w:rFonts w:ascii="仿宋_GB2312" w:eastAsia="仿宋_GB2312" w:hint="eastAsia"/>
          <w:sz w:val="32"/>
          <w:szCs w:val="32"/>
        </w:rPr>
        <w:t>中矿工字〔</w:t>
      </w:r>
      <w:r w:rsidRPr="008C7893">
        <w:rPr>
          <w:rFonts w:ascii="仿宋_GB2312" w:eastAsia="仿宋_GB2312"/>
          <w:sz w:val="32"/>
          <w:szCs w:val="32"/>
        </w:rPr>
        <w:t>2015</w:t>
      </w:r>
      <w:r w:rsidRPr="008C7893">
        <w:rPr>
          <w:rFonts w:ascii="仿宋_GB2312" w:eastAsia="仿宋_GB2312" w:hint="eastAsia"/>
          <w:sz w:val="32"/>
          <w:szCs w:val="32"/>
        </w:rPr>
        <w:t>〕</w:t>
      </w:r>
      <w:r w:rsidR="00355F8F">
        <w:rPr>
          <w:rFonts w:ascii="仿宋_GB2312" w:eastAsia="仿宋_GB2312" w:hint="eastAsia"/>
          <w:sz w:val="32"/>
          <w:szCs w:val="32"/>
        </w:rPr>
        <w:t>12</w:t>
      </w:r>
      <w:r w:rsidRPr="008C7893">
        <w:rPr>
          <w:rFonts w:ascii="仿宋_GB2312" w:eastAsia="仿宋_GB2312" w:hint="eastAsia"/>
          <w:sz w:val="32"/>
          <w:szCs w:val="32"/>
        </w:rPr>
        <w:t>号</w:t>
      </w:r>
    </w:p>
    <w:p w:rsidR="00DA0400" w:rsidRDefault="00DA0400" w:rsidP="00100470">
      <w:pPr>
        <w:jc w:val="center"/>
        <w:rPr>
          <w:rFonts w:ascii="仿宋_GB2312" w:eastAsia="仿宋_GB2312"/>
          <w:sz w:val="32"/>
          <w:szCs w:val="32"/>
        </w:rPr>
      </w:pPr>
    </w:p>
    <w:p w:rsidR="00DA0400" w:rsidRPr="008C7893" w:rsidRDefault="00DA0400" w:rsidP="00100470">
      <w:pPr>
        <w:jc w:val="center"/>
        <w:rPr>
          <w:rFonts w:ascii="仿宋_GB2312" w:eastAsia="仿宋_GB2312"/>
          <w:sz w:val="32"/>
          <w:szCs w:val="32"/>
        </w:rPr>
      </w:pPr>
    </w:p>
    <w:p w:rsidR="005B2EC1" w:rsidRPr="00DA0400" w:rsidRDefault="005B2EC1" w:rsidP="00DA0400">
      <w:pPr>
        <w:widowControl/>
        <w:spacing w:before="100" w:beforeAutospacing="1" w:after="100" w:afterAutospacing="1" w:line="450" w:lineRule="atLeast"/>
        <w:jc w:val="center"/>
        <w:rPr>
          <w:rFonts w:ascii="方正小标宋简体" w:eastAsia="方正小标宋简体"/>
          <w:kern w:val="0"/>
          <w:sz w:val="36"/>
          <w:szCs w:val="36"/>
        </w:rPr>
      </w:pPr>
      <w:r w:rsidRPr="00DA0400">
        <w:rPr>
          <w:rFonts w:ascii="方正小标宋简体" w:eastAsia="方正小标宋简体" w:hint="eastAsia"/>
          <w:kern w:val="0"/>
          <w:sz w:val="36"/>
          <w:szCs w:val="36"/>
        </w:rPr>
        <w:t>关于转发《</w:t>
      </w:r>
      <w:r w:rsidR="00DA0400" w:rsidRPr="00DA0400">
        <w:rPr>
          <w:rFonts w:ascii="方正小标宋简体" w:eastAsia="方正小标宋简体"/>
          <w:kern w:val="0"/>
          <w:sz w:val="36"/>
          <w:szCs w:val="36"/>
        </w:rPr>
        <w:t>江苏省总工会关于贯彻落实全国总工会加强基层工会经费收支管理的有关规定（试行）</w:t>
      </w:r>
      <w:r w:rsidRPr="00DA0400">
        <w:rPr>
          <w:rFonts w:ascii="方正小标宋简体" w:eastAsia="方正小标宋简体" w:hint="eastAsia"/>
          <w:kern w:val="0"/>
          <w:sz w:val="36"/>
          <w:szCs w:val="36"/>
        </w:rPr>
        <w:t>》的通知</w:t>
      </w:r>
    </w:p>
    <w:p w:rsidR="005B2EC1" w:rsidRPr="00100470" w:rsidRDefault="005B2EC1" w:rsidP="00100470">
      <w:pPr>
        <w:jc w:val="center"/>
        <w:rPr>
          <w:rFonts w:ascii="黑体" w:eastAsia="黑体"/>
          <w:kern w:val="0"/>
          <w:sz w:val="32"/>
          <w:szCs w:val="32"/>
        </w:rPr>
      </w:pPr>
    </w:p>
    <w:p w:rsidR="005B2EC1" w:rsidRPr="00A47A85" w:rsidRDefault="005B2EC1" w:rsidP="00DA0400">
      <w:pPr>
        <w:spacing w:line="560" w:lineRule="exact"/>
        <w:jc w:val="left"/>
        <w:rPr>
          <w:rFonts w:ascii="仿宋_GB2312" w:eastAsia="仿宋_GB2312"/>
          <w:sz w:val="32"/>
          <w:szCs w:val="32"/>
        </w:rPr>
      </w:pPr>
      <w:r w:rsidRPr="00A47A85">
        <w:rPr>
          <w:rFonts w:ascii="仿宋_GB2312" w:eastAsia="仿宋_GB2312" w:hint="eastAsia"/>
          <w:sz w:val="32"/>
          <w:szCs w:val="32"/>
        </w:rPr>
        <w:t>各部门工会、工会各部门：</w:t>
      </w:r>
    </w:p>
    <w:p w:rsidR="00E06907" w:rsidRPr="009C351D" w:rsidRDefault="00E06907" w:rsidP="00DA0400">
      <w:pPr>
        <w:widowControl/>
        <w:spacing w:line="560" w:lineRule="exact"/>
        <w:ind w:firstLineChars="200" w:firstLine="640"/>
        <w:jc w:val="left"/>
        <w:rPr>
          <w:rFonts w:ascii="仿宋_GB2312" w:eastAsia="仿宋_GB2312"/>
          <w:sz w:val="32"/>
          <w:szCs w:val="32"/>
        </w:rPr>
      </w:pPr>
      <w:r w:rsidRPr="009C351D">
        <w:rPr>
          <w:rFonts w:ascii="仿宋_GB2312" w:eastAsia="仿宋_GB2312" w:hint="eastAsia"/>
          <w:sz w:val="32"/>
          <w:szCs w:val="32"/>
        </w:rPr>
        <w:t>为</w:t>
      </w:r>
      <w:r w:rsidRPr="009C351D">
        <w:rPr>
          <w:rFonts w:ascii="仿宋_GB2312" w:eastAsia="仿宋_GB2312"/>
          <w:sz w:val="32"/>
          <w:szCs w:val="32"/>
        </w:rPr>
        <w:t>使工会经费更好地为基层工会工作服务、为职工群众服务,</w:t>
      </w:r>
      <w:r w:rsidR="00DA0400">
        <w:rPr>
          <w:rFonts w:ascii="仿宋_GB2312" w:eastAsia="仿宋_GB2312" w:hint="eastAsia"/>
          <w:sz w:val="32"/>
          <w:szCs w:val="32"/>
        </w:rPr>
        <w:t>江苏省总工会</w:t>
      </w:r>
      <w:r w:rsidRPr="009C351D">
        <w:rPr>
          <w:rFonts w:ascii="仿宋_GB2312" w:eastAsia="仿宋_GB2312" w:hint="eastAsia"/>
          <w:sz w:val="32"/>
          <w:szCs w:val="32"/>
        </w:rPr>
        <w:t>下发了《</w:t>
      </w:r>
      <w:r w:rsidR="00DA0400" w:rsidRPr="00DA0400">
        <w:rPr>
          <w:rFonts w:ascii="仿宋_GB2312" w:eastAsia="仿宋_GB2312"/>
          <w:sz w:val="32"/>
          <w:szCs w:val="32"/>
        </w:rPr>
        <w:t>江苏省总工会关于贯彻落实全国总工会加强基层工会经费收支管理的有关规定（试行）</w:t>
      </w:r>
      <w:r w:rsidRPr="009C351D">
        <w:rPr>
          <w:rFonts w:ascii="仿宋_GB2312" w:eastAsia="仿宋_GB2312"/>
          <w:sz w:val="32"/>
          <w:szCs w:val="32"/>
        </w:rPr>
        <w:t>》(</w:t>
      </w:r>
      <w:r w:rsidR="00DA0400" w:rsidRPr="00DA0400">
        <w:rPr>
          <w:rFonts w:ascii="仿宋_GB2312" w:eastAsia="仿宋_GB2312"/>
          <w:sz w:val="32"/>
          <w:szCs w:val="32"/>
        </w:rPr>
        <w:t>苏工办〔2015〕15号</w:t>
      </w:r>
      <w:r w:rsidRPr="009C351D">
        <w:rPr>
          <w:rFonts w:ascii="仿宋_GB2312" w:eastAsia="仿宋_GB2312"/>
          <w:sz w:val="32"/>
          <w:szCs w:val="32"/>
        </w:rPr>
        <w:t>)</w:t>
      </w:r>
      <w:r w:rsidRPr="009C351D">
        <w:rPr>
          <w:rFonts w:ascii="仿宋_GB2312" w:eastAsia="仿宋_GB2312" w:hint="eastAsia"/>
          <w:sz w:val="32"/>
          <w:szCs w:val="32"/>
        </w:rPr>
        <w:t>，徐州市总工会转发了有关文件，现转发给你们，</w:t>
      </w:r>
      <w:r w:rsidRPr="009C351D">
        <w:rPr>
          <w:rFonts w:ascii="仿宋_GB2312" w:eastAsia="仿宋_GB2312"/>
          <w:sz w:val="32"/>
          <w:szCs w:val="32"/>
        </w:rPr>
        <w:t>请认真贯彻执行。</w:t>
      </w:r>
    </w:p>
    <w:p w:rsidR="00C0273E" w:rsidRDefault="00C0273E" w:rsidP="00C0273E">
      <w:pPr>
        <w:spacing w:line="560" w:lineRule="exact"/>
        <w:ind w:firstLineChars="1500" w:firstLine="4800"/>
        <w:rPr>
          <w:rFonts w:ascii="仿宋_GB2312" w:eastAsia="仿宋_GB2312"/>
          <w:sz w:val="32"/>
          <w:szCs w:val="32"/>
        </w:rPr>
      </w:pPr>
    </w:p>
    <w:p w:rsidR="00C0273E" w:rsidRDefault="00C0273E" w:rsidP="00C0273E">
      <w:pPr>
        <w:spacing w:line="560" w:lineRule="exact"/>
        <w:ind w:firstLineChars="1500" w:firstLine="4800"/>
        <w:rPr>
          <w:rFonts w:ascii="仿宋_GB2312" w:eastAsia="仿宋_GB2312"/>
          <w:sz w:val="32"/>
          <w:szCs w:val="32"/>
        </w:rPr>
      </w:pPr>
    </w:p>
    <w:p w:rsidR="00C0273E" w:rsidRDefault="00C0273E" w:rsidP="00C0273E">
      <w:pPr>
        <w:spacing w:line="560" w:lineRule="exact"/>
        <w:ind w:firstLineChars="1500" w:firstLine="4800"/>
        <w:rPr>
          <w:rFonts w:ascii="仿宋_GB2312" w:eastAsia="仿宋_GB2312"/>
          <w:sz w:val="32"/>
          <w:szCs w:val="32"/>
        </w:rPr>
      </w:pPr>
    </w:p>
    <w:p w:rsidR="005B2EC1" w:rsidRPr="00A47A85" w:rsidRDefault="005B2EC1" w:rsidP="00C0273E">
      <w:pPr>
        <w:spacing w:line="560" w:lineRule="exact"/>
        <w:ind w:firstLineChars="1500" w:firstLine="4800"/>
        <w:rPr>
          <w:rFonts w:ascii="仿宋_GB2312" w:eastAsia="仿宋_GB2312"/>
          <w:sz w:val="32"/>
          <w:szCs w:val="32"/>
        </w:rPr>
      </w:pPr>
      <w:r w:rsidRPr="00A47A85">
        <w:rPr>
          <w:rFonts w:ascii="仿宋_GB2312" w:eastAsia="仿宋_GB2312" w:hint="eastAsia"/>
          <w:sz w:val="32"/>
          <w:szCs w:val="32"/>
        </w:rPr>
        <w:t>中国矿业大学工会委员会</w:t>
      </w:r>
    </w:p>
    <w:p w:rsidR="005B2EC1" w:rsidRDefault="005B2EC1" w:rsidP="00DA0400">
      <w:pPr>
        <w:spacing w:line="560" w:lineRule="exact"/>
        <w:ind w:firstLineChars="1550" w:firstLine="4960"/>
        <w:rPr>
          <w:rFonts w:ascii="仿宋_GB2312" w:eastAsia="仿宋_GB2312"/>
          <w:sz w:val="32"/>
          <w:szCs w:val="32"/>
        </w:rPr>
      </w:pPr>
      <w:r w:rsidRPr="00A47A85">
        <w:rPr>
          <w:rFonts w:ascii="仿宋_GB2312" w:eastAsia="仿宋_GB2312" w:hint="eastAsia"/>
          <w:sz w:val="32"/>
          <w:szCs w:val="32"/>
        </w:rPr>
        <w:t>二○一五年</w:t>
      </w:r>
      <w:r w:rsidR="00355F8F">
        <w:rPr>
          <w:rFonts w:ascii="仿宋_GB2312" w:eastAsia="仿宋_GB2312" w:hint="eastAsia"/>
          <w:sz w:val="32"/>
          <w:szCs w:val="32"/>
        </w:rPr>
        <w:t>五</w:t>
      </w:r>
      <w:r w:rsidRPr="00A47A85">
        <w:rPr>
          <w:rFonts w:ascii="仿宋_GB2312" w:eastAsia="仿宋_GB2312" w:hint="eastAsia"/>
          <w:sz w:val="32"/>
          <w:szCs w:val="32"/>
        </w:rPr>
        <w:t>月</w:t>
      </w:r>
      <w:r w:rsidR="00355F8F">
        <w:rPr>
          <w:rFonts w:ascii="仿宋_GB2312" w:eastAsia="仿宋_GB2312" w:hint="eastAsia"/>
          <w:sz w:val="32"/>
          <w:szCs w:val="32"/>
        </w:rPr>
        <w:t>二十</w:t>
      </w:r>
      <w:r w:rsidRPr="00A47A85">
        <w:rPr>
          <w:rFonts w:ascii="仿宋_GB2312" w:eastAsia="仿宋_GB2312" w:hint="eastAsia"/>
          <w:sz w:val="32"/>
          <w:szCs w:val="32"/>
        </w:rPr>
        <w:t>日</w:t>
      </w:r>
    </w:p>
    <w:p w:rsidR="00736E83" w:rsidRDefault="00736E83" w:rsidP="00736E83">
      <w:pPr>
        <w:spacing w:line="560" w:lineRule="exact"/>
        <w:ind w:firstLineChars="1550" w:firstLine="4960"/>
        <w:rPr>
          <w:rFonts w:ascii="仿宋_GB2312" w:eastAsia="仿宋_GB2312"/>
          <w:sz w:val="32"/>
          <w:szCs w:val="32"/>
        </w:rPr>
      </w:pPr>
    </w:p>
    <w:p w:rsidR="00736E83" w:rsidRDefault="00736E83" w:rsidP="00736E83">
      <w:pPr>
        <w:spacing w:line="560" w:lineRule="exact"/>
        <w:ind w:firstLineChars="1550" w:firstLine="4960"/>
        <w:rPr>
          <w:rFonts w:ascii="仿宋_GB2312" w:eastAsia="仿宋_GB2312"/>
          <w:sz w:val="32"/>
          <w:szCs w:val="32"/>
        </w:rPr>
      </w:pPr>
    </w:p>
    <w:p w:rsidR="00736E83" w:rsidRDefault="00736E83" w:rsidP="00736E83">
      <w:pPr>
        <w:spacing w:line="560" w:lineRule="exact"/>
        <w:ind w:firstLineChars="1550" w:firstLine="4960"/>
        <w:rPr>
          <w:rFonts w:ascii="仿宋_GB2312" w:eastAsia="仿宋_GB2312"/>
          <w:sz w:val="32"/>
          <w:szCs w:val="32"/>
        </w:rPr>
      </w:pPr>
    </w:p>
    <w:p w:rsidR="00736E83" w:rsidRDefault="00736E83" w:rsidP="00736E83">
      <w:pPr>
        <w:spacing w:line="560" w:lineRule="exact"/>
        <w:ind w:firstLineChars="1550" w:firstLine="4960"/>
        <w:rPr>
          <w:rFonts w:ascii="仿宋_GB2312" w:eastAsia="仿宋_GB2312"/>
          <w:sz w:val="32"/>
          <w:szCs w:val="32"/>
        </w:rPr>
      </w:pPr>
    </w:p>
    <w:p w:rsidR="00736E83" w:rsidRDefault="00736E83" w:rsidP="00736E83">
      <w:pPr>
        <w:spacing w:line="560" w:lineRule="exact"/>
        <w:ind w:firstLineChars="1550" w:firstLine="4960"/>
        <w:rPr>
          <w:rFonts w:ascii="仿宋_GB2312" w:eastAsia="仿宋_GB2312"/>
          <w:sz w:val="32"/>
          <w:szCs w:val="32"/>
        </w:rPr>
      </w:pPr>
    </w:p>
    <w:p w:rsidR="00736E83" w:rsidRDefault="00736E83" w:rsidP="00736E83">
      <w:pPr>
        <w:spacing w:line="560" w:lineRule="exact"/>
        <w:ind w:firstLineChars="1550" w:firstLine="4960"/>
        <w:rPr>
          <w:rFonts w:ascii="仿宋_GB2312" w:eastAsia="仿宋_GB2312"/>
          <w:sz w:val="32"/>
          <w:szCs w:val="32"/>
        </w:rPr>
      </w:pPr>
    </w:p>
    <w:p w:rsidR="00736E83" w:rsidRDefault="00736E83" w:rsidP="00736E83">
      <w:pPr>
        <w:spacing w:line="560" w:lineRule="exact"/>
        <w:ind w:firstLineChars="1550" w:firstLine="4960"/>
        <w:rPr>
          <w:rFonts w:ascii="仿宋_GB2312" w:eastAsia="仿宋_GB2312"/>
          <w:sz w:val="32"/>
          <w:szCs w:val="32"/>
        </w:rPr>
      </w:pPr>
    </w:p>
    <w:p w:rsidR="00736E83" w:rsidRDefault="00736E83" w:rsidP="00736E83">
      <w:pPr>
        <w:spacing w:line="560" w:lineRule="exact"/>
        <w:ind w:firstLineChars="1550" w:firstLine="4960"/>
        <w:rPr>
          <w:rFonts w:ascii="仿宋_GB2312" w:eastAsia="仿宋_GB2312"/>
          <w:sz w:val="32"/>
          <w:szCs w:val="32"/>
        </w:rPr>
      </w:pPr>
    </w:p>
    <w:p w:rsidR="00736E83" w:rsidRDefault="00736E83" w:rsidP="00736E83">
      <w:pPr>
        <w:spacing w:line="560" w:lineRule="exact"/>
        <w:ind w:firstLineChars="1550" w:firstLine="4960"/>
        <w:rPr>
          <w:rFonts w:ascii="仿宋_GB2312" w:eastAsia="仿宋_GB2312"/>
          <w:sz w:val="32"/>
          <w:szCs w:val="32"/>
        </w:rPr>
      </w:pPr>
    </w:p>
    <w:p w:rsidR="00736E83" w:rsidRDefault="00736E83" w:rsidP="00736E83">
      <w:pPr>
        <w:spacing w:line="560" w:lineRule="exact"/>
        <w:ind w:firstLineChars="1550" w:firstLine="4960"/>
        <w:rPr>
          <w:rFonts w:ascii="仿宋_GB2312" w:eastAsia="仿宋_GB2312"/>
          <w:sz w:val="32"/>
          <w:szCs w:val="32"/>
        </w:rPr>
      </w:pPr>
    </w:p>
    <w:p w:rsidR="00736E83" w:rsidRDefault="00736E83" w:rsidP="00736E83">
      <w:pPr>
        <w:spacing w:line="560" w:lineRule="exact"/>
        <w:ind w:firstLineChars="1550" w:firstLine="4960"/>
        <w:rPr>
          <w:rFonts w:ascii="仿宋_GB2312" w:eastAsia="仿宋_GB2312"/>
          <w:sz w:val="32"/>
          <w:szCs w:val="32"/>
        </w:rPr>
      </w:pPr>
    </w:p>
    <w:p w:rsidR="00736E83" w:rsidRDefault="00736E83" w:rsidP="00736E83">
      <w:pPr>
        <w:spacing w:line="560" w:lineRule="exact"/>
        <w:ind w:firstLineChars="1550" w:firstLine="4960"/>
        <w:rPr>
          <w:rFonts w:ascii="仿宋_GB2312" w:eastAsia="仿宋_GB2312"/>
          <w:sz w:val="32"/>
          <w:szCs w:val="32"/>
        </w:rPr>
      </w:pPr>
    </w:p>
    <w:p w:rsidR="00736E83" w:rsidRDefault="00736E83" w:rsidP="00736E83">
      <w:pPr>
        <w:spacing w:line="560" w:lineRule="exact"/>
        <w:ind w:firstLineChars="1550" w:firstLine="4960"/>
        <w:rPr>
          <w:rFonts w:ascii="仿宋_GB2312" w:eastAsia="仿宋_GB2312"/>
          <w:sz w:val="32"/>
          <w:szCs w:val="32"/>
        </w:rPr>
      </w:pPr>
    </w:p>
    <w:p w:rsidR="00736E83" w:rsidRDefault="00736E83" w:rsidP="00736E83">
      <w:pPr>
        <w:spacing w:line="560" w:lineRule="exact"/>
        <w:ind w:firstLineChars="1550" w:firstLine="4960"/>
        <w:rPr>
          <w:rFonts w:ascii="仿宋_GB2312" w:eastAsia="仿宋_GB2312"/>
          <w:sz w:val="32"/>
          <w:szCs w:val="32"/>
        </w:rPr>
      </w:pPr>
    </w:p>
    <w:p w:rsidR="00736E83" w:rsidRDefault="00736E83" w:rsidP="00736E83">
      <w:pPr>
        <w:spacing w:line="560" w:lineRule="exact"/>
        <w:ind w:firstLineChars="1550" w:firstLine="4960"/>
        <w:rPr>
          <w:rFonts w:ascii="仿宋_GB2312" w:eastAsia="仿宋_GB2312"/>
          <w:sz w:val="32"/>
          <w:szCs w:val="32"/>
        </w:rPr>
      </w:pPr>
    </w:p>
    <w:p w:rsidR="00736E83" w:rsidRDefault="00736E83" w:rsidP="00736E83">
      <w:pPr>
        <w:spacing w:line="560" w:lineRule="exact"/>
        <w:ind w:firstLineChars="1550" w:firstLine="4960"/>
        <w:rPr>
          <w:rFonts w:ascii="仿宋_GB2312" w:eastAsia="仿宋_GB2312"/>
          <w:sz w:val="32"/>
          <w:szCs w:val="32"/>
        </w:rPr>
      </w:pPr>
    </w:p>
    <w:p w:rsidR="00736E83" w:rsidRDefault="00736E83" w:rsidP="00736E83">
      <w:pPr>
        <w:spacing w:line="560" w:lineRule="exact"/>
        <w:ind w:firstLineChars="1550" w:firstLine="4960"/>
        <w:rPr>
          <w:rFonts w:ascii="仿宋_GB2312" w:eastAsia="仿宋_GB2312"/>
          <w:sz w:val="32"/>
          <w:szCs w:val="32"/>
        </w:rPr>
      </w:pPr>
    </w:p>
    <w:p w:rsidR="00736E83" w:rsidRDefault="00736E83" w:rsidP="00736E83">
      <w:pPr>
        <w:spacing w:line="560" w:lineRule="exact"/>
        <w:ind w:firstLineChars="1550" w:firstLine="4960"/>
        <w:rPr>
          <w:rFonts w:ascii="仿宋_GB2312" w:eastAsia="仿宋_GB2312"/>
          <w:sz w:val="32"/>
          <w:szCs w:val="32"/>
        </w:rPr>
      </w:pPr>
    </w:p>
    <w:p w:rsidR="00355F8F" w:rsidRDefault="00355F8F" w:rsidP="00736E83">
      <w:pPr>
        <w:spacing w:line="560" w:lineRule="exact"/>
        <w:ind w:firstLineChars="1550" w:firstLine="4960"/>
        <w:rPr>
          <w:rFonts w:ascii="仿宋_GB2312" w:eastAsia="仿宋_GB2312"/>
          <w:sz w:val="32"/>
          <w:szCs w:val="32"/>
        </w:rPr>
      </w:pPr>
    </w:p>
    <w:p w:rsidR="00355F8F" w:rsidRDefault="00355F8F" w:rsidP="00736E83">
      <w:pPr>
        <w:spacing w:line="560" w:lineRule="exact"/>
        <w:ind w:firstLineChars="1550" w:firstLine="4960"/>
        <w:rPr>
          <w:rFonts w:ascii="仿宋_GB2312" w:eastAsia="仿宋_GB2312"/>
          <w:sz w:val="32"/>
          <w:szCs w:val="32"/>
        </w:rPr>
      </w:pPr>
    </w:p>
    <w:p w:rsidR="00E7062D" w:rsidRDefault="00E7062D" w:rsidP="00736E83">
      <w:pPr>
        <w:spacing w:line="560" w:lineRule="exact"/>
        <w:ind w:firstLineChars="1550" w:firstLine="4960"/>
        <w:rPr>
          <w:rFonts w:ascii="仿宋_GB2312" w:eastAsia="仿宋_GB2312"/>
          <w:sz w:val="32"/>
          <w:szCs w:val="32"/>
        </w:rPr>
      </w:pPr>
    </w:p>
    <w:p w:rsidR="00E7062D" w:rsidRDefault="00E7062D" w:rsidP="00736E83">
      <w:pPr>
        <w:spacing w:line="560" w:lineRule="exact"/>
        <w:ind w:firstLineChars="1550" w:firstLine="4960"/>
        <w:rPr>
          <w:rFonts w:ascii="仿宋_GB2312" w:eastAsia="仿宋_GB2312"/>
          <w:sz w:val="32"/>
          <w:szCs w:val="32"/>
        </w:rPr>
      </w:pPr>
    </w:p>
    <w:p w:rsidR="00736E83" w:rsidRPr="00C00839" w:rsidRDefault="00736E83" w:rsidP="00736E83">
      <w:pPr>
        <w:spacing w:line="520" w:lineRule="exact"/>
        <w:rPr>
          <w:rFonts w:ascii="仿宋_GB2312" w:eastAsia="仿宋_GB2312" w:hAnsi="Gungsuh"/>
          <w:sz w:val="28"/>
          <w:szCs w:val="28"/>
          <w:u w:val="single"/>
        </w:rPr>
      </w:pPr>
      <w:r w:rsidRPr="00C00839">
        <w:rPr>
          <w:rFonts w:ascii="仿宋_GB2312" w:eastAsia="仿宋_GB2312" w:hAnsi="Gungsuh" w:hint="eastAsia"/>
          <w:sz w:val="28"/>
          <w:szCs w:val="28"/>
          <w:u w:val="single"/>
        </w:rPr>
        <w:t xml:space="preserve">   </w:t>
      </w:r>
      <w:r>
        <w:rPr>
          <w:rFonts w:ascii="仿宋_GB2312" w:eastAsia="仿宋_GB2312" w:hAnsi="Gungsuh" w:hint="eastAsia"/>
          <w:sz w:val="28"/>
          <w:szCs w:val="28"/>
          <w:u w:val="single"/>
        </w:rPr>
        <w:t xml:space="preserve">                                                           </w:t>
      </w:r>
    </w:p>
    <w:p w:rsidR="00736E83" w:rsidRDefault="00736E83" w:rsidP="00736E83">
      <w:pPr>
        <w:spacing w:line="520" w:lineRule="exact"/>
        <w:ind w:left="6880" w:hangingChars="2150" w:hanging="6880"/>
        <w:rPr>
          <w:rFonts w:ascii="仿宋_GB2312" w:eastAsia="仿宋_GB2312"/>
          <w:sz w:val="32"/>
          <w:szCs w:val="32"/>
          <w:u w:val="single"/>
        </w:rPr>
      </w:pPr>
      <w:r w:rsidRPr="00552B89">
        <w:rPr>
          <w:rFonts w:ascii="仿宋_GB2312" w:eastAsia="仿宋_GB2312" w:hint="eastAsia"/>
          <w:sz w:val="32"/>
          <w:szCs w:val="32"/>
          <w:u w:val="single"/>
        </w:rPr>
        <w:t>中国矿业大学工会办公室</w:t>
      </w:r>
      <w:r>
        <w:rPr>
          <w:rFonts w:ascii="仿宋_GB2312" w:eastAsia="仿宋_GB2312" w:hint="eastAsia"/>
          <w:sz w:val="32"/>
          <w:szCs w:val="32"/>
          <w:u w:val="single"/>
        </w:rPr>
        <w:t xml:space="preserve">            </w:t>
      </w:r>
      <w:r w:rsidRPr="00552B89">
        <w:rPr>
          <w:rFonts w:ascii="仿宋_GB2312" w:eastAsia="仿宋_GB2312" w:hint="eastAsia"/>
          <w:sz w:val="32"/>
          <w:szCs w:val="32"/>
          <w:u w:val="single"/>
        </w:rPr>
        <w:t xml:space="preserve"> 201</w:t>
      </w:r>
      <w:r>
        <w:rPr>
          <w:rFonts w:ascii="仿宋_GB2312" w:eastAsia="仿宋_GB2312" w:hint="eastAsia"/>
          <w:sz w:val="32"/>
          <w:szCs w:val="32"/>
          <w:u w:val="single"/>
        </w:rPr>
        <w:t>5</w:t>
      </w:r>
      <w:r w:rsidRPr="00552B89">
        <w:rPr>
          <w:rFonts w:ascii="仿宋_GB2312" w:eastAsia="仿宋_GB2312"/>
          <w:sz w:val="32"/>
          <w:szCs w:val="32"/>
          <w:u w:val="single"/>
        </w:rPr>
        <w:t>年</w:t>
      </w:r>
      <w:r w:rsidR="00355F8F">
        <w:rPr>
          <w:rFonts w:ascii="仿宋_GB2312" w:eastAsia="仿宋_GB2312" w:hint="eastAsia"/>
          <w:sz w:val="32"/>
          <w:szCs w:val="32"/>
          <w:u w:val="single"/>
        </w:rPr>
        <w:t>5</w:t>
      </w:r>
      <w:r w:rsidRPr="00552B89">
        <w:rPr>
          <w:rFonts w:ascii="仿宋_GB2312" w:eastAsia="仿宋_GB2312"/>
          <w:sz w:val="32"/>
          <w:szCs w:val="32"/>
          <w:u w:val="single"/>
        </w:rPr>
        <w:t>月</w:t>
      </w:r>
      <w:r w:rsidR="00355F8F">
        <w:rPr>
          <w:rFonts w:ascii="仿宋_GB2312" w:eastAsia="仿宋_GB2312" w:hint="eastAsia"/>
          <w:sz w:val="32"/>
          <w:szCs w:val="32"/>
          <w:u w:val="single"/>
        </w:rPr>
        <w:t>2</w:t>
      </w:r>
      <w:r w:rsidR="00F32ABB">
        <w:rPr>
          <w:rFonts w:ascii="仿宋_GB2312" w:eastAsia="仿宋_GB2312" w:hint="eastAsia"/>
          <w:sz w:val="32"/>
          <w:szCs w:val="32"/>
          <w:u w:val="single"/>
        </w:rPr>
        <w:t>4</w:t>
      </w:r>
      <w:r w:rsidRPr="00552B89">
        <w:rPr>
          <w:rFonts w:ascii="仿宋_GB2312" w:eastAsia="仿宋_GB2312"/>
          <w:sz w:val="32"/>
          <w:szCs w:val="32"/>
          <w:u w:val="single"/>
        </w:rPr>
        <w:t>日印发</w:t>
      </w:r>
    </w:p>
    <w:p w:rsidR="00736E83" w:rsidRDefault="00736E83" w:rsidP="00736E83">
      <w:pPr>
        <w:spacing w:line="520" w:lineRule="exact"/>
        <w:ind w:firstLineChars="250" w:firstLine="750"/>
        <w:jc w:val="center"/>
        <w:rPr>
          <w:rFonts w:ascii="黑体" w:eastAsia="黑体" w:hAnsi="宋体"/>
          <w:sz w:val="30"/>
          <w:szCs w:val="30"/>
        </w:rPr>
        <w:sectPr w:rsidR="00736E83" w:rsidSect="002515BC">
          <w:headerReference w:type="default" r:id="rId6"/>
          <w:footerReference w:type="default" r:id="rId7"/>
          <w:pgSz w:w="11907" w:h="16840" w:code="9"/>
          <w:pgMar w:top="1418" w:right="1418" w:bottom="1418" w:left="1418" w:header="851" w:footer="992" w:gutter="0"/>
          <w:cols w:space="425"/>
          <w:docGrid w:linePitch="312"/>
        </w:sectPr>
      </w:pPr>
    </w:p>
    <w:p w:rsidR="002F2A40" w:rsidRDefault="002F2A40" w:rsidP="00DA0400">
      <w:pPr>
        <w:widowControl/>
        <w:spacing w:line="500" w:lineRule="exact"/>
        <w:ind w:firstLineChars="200" w:firstLine="643"/>
        <w:jc w:val="center"/>
        <w:rPr>
          <w:rFonts w:ascii="方正小标宋简体" w:eastAsia="方正小标宋简体" w:hAnsi="宋体" w:cs="宋体" w:hint="eastAsia"/>
          <w:b/>
          <w:bCs/>
          <w:kern w:val="0"/>
          <w:sz w:val="32"/>
          <w:szCs w:val="32"/>
        </w:rPr>
      </w:pPr>
    </w:p>
    <w:p w:rsidR="00DA0400" w:rsidRPr="002F2A40" w:rsidRDefault="00DA0400" w:rsidP="002F2A40">
      <w:pPr>
        <w:widowControl/>
        <w:spacing w:line="500" w:lineRule="exact"/>
        <w:ind w:firstLineChars="200" w:firstLine="640"/>
        <w:jc w:val="center"/>
        <w:rPr>
          <w:rFonts w:ascii="方正小标宋简体" w:eastAsia="方正小标宋简体" w:hAnsi="宋体" w:cs="宋体"/>
          <w:kern w:val="0"/>
          <w:sz w:val="32"/>
          <w:szCs w:val="32"/>
        </w:rPr>
      </w:pPr>
      <w:r w:rsidRPr="002F2A40">
        <w:rPr>
          <w:rFonts w:ascii="方正小标宋简体" w:eastAsia="方正小标宋简体" w:hAnsi="宋体" w:cs="宋体" w:hint="eastAsia"/>
          <w:bCs/>
          <w:kern w:val="0"/>
          <w:sz w:val="32"/>
          <w:szCs w:val="32"/>
        </w:rPr>
        <w:t>江苏省总工会关于贯彻落实全国总工会加强基层工会经费收支管理的有关规定（试行）</w:t>
      </w:r>
    </w:p>
    <w:p w:rsidR="00DA0400" w:rsidRPr="00DA0400" w:rsidRDefault="00DA0400" w:rsidP="00DA0400">
      <w:pPr>
        <w:widowControl/>
        <w:spacing w:line="500" w:lineRule="exact"/>
        <w:ind w:firstLineChars="200" w:firstLine="480"/>
        <w:jc w:val="center"/>
        <w:rPr>
          <w:rFonts w:ascii="宋体" w:hAnsi="宋体" w:cs="宋体"/>
          <w:kern w:val="0"/>
          <w:sz w:val="24"/>
          <w:szCs w:val="24"/>
        </w:rPr>
      </w:pPr>
      <w:r w:rsidRPr="00DA0400">
        <w:rPr>
          <w:rFonts w:ascii="宋体" w:hAnsi="宋体" w:cs="宋体"/>
          <w:kern w:val="0"/>
          <w:sz w:val="24"/>
          <w:szCs w:val="24"/>
        </w:rPr>
        <w:t>苏工办〔2015〕15号</w:t>
      </w:r>
    </w:p>
    <w:p w:rsidR="00DA0400" w:rsidRPr="00DA0400" w:rsidRDefault="00DA0400" w:rsidP="00DA0400">
      <w:pPr>
        <w:widowControl/>
        <w:spacing w:line="500" w:lineRule="exact"/>
        <w:ind w:firstLineChars="200" w:firstLine="560"/>
        <w:jc w:val="center"/>
        <w:rPr>
          <w:rFonts w:ascii="宋体" w:hAnsi="宋体" w:cs="宋体"/>
          <w:kern w:val="0"/>
          <w:sz w:val="28"/>
          <w:szCs w:val="28"/>
        </w:rPr>
      </w:pPr>
    </w:p>
    <w:p w:rsidR="00DA0400" w:rsidRPr="00DA0400" w:rsidRDefault="00DA0400" w:rsidP="00DA0400">
      <w:pPr>
        <w:widowControl/>
        <w:spacing w:line="500" w:lineRule="exact"/>
        <w:jc w:val="left"/>
        <w:rPr>
          <w:rFonts w:ascii="宋体" w:hAnsi="宋体" w:cs="宋体"/>
          <w:kern w:val="0"/>
          <w:sz w:val="28"/>
          <w:szCs w:val="28"/>
        </w:rPr>
      </w:pPr>
      <w:r w:rsidRPr="00DA0400">
        <w:rPr>
          <w:rFonts w:ascii="宋体" w:hAnsi="宋体" w:cs="宋体"/>
          <w:kern w:val="0"/>
          <w:sz w:val="28"/>
          <w:szCs w:val="28"/>
        </w:rPr>
        <w:t>各市、县（市、区）总工会，省各有关产业（厅、局、公司）工会：</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为认真贯彻落实中华全国总工会《关于加强基层工会经费收支管理的通知》（总工办发〔2014〕23号）以及《关于&lt;关于加强基层工会经费收支管理的通知&gt;的补充通知》（工财发〔2014〕69号）文件精神，使工会经费更好地服务职工，经与省有关部门沟通、研究，现提出落实通知的有关规定。</w:t>
      </w:r>
    </w:p>
    <w:p w:rsidR="00DA0400" w:rsidRPr="00DA0400" w:rsidRDefault="00DA0400" w:rsidP="00DA0400">
      <w:pPr>
        <w:widowControl/>
        <w:spacing w:line="500" w:lineRule="exact"/>
        <w:ind w:firstLineChars="200" w:firstLine="560"/>
        <w:jc w:val="left"/>
        <w:rPr>
          <w:rFonts w:ascii="黑体" w:eastAsia="黑体" w:hAnsi="宋体" w:cs="宋体"/>
          <w:kern w:val="0"/>
          <w:sz w:val="28"/>
          <w:szCs w:val="28"/>
        </w:rPr>
      </w:pPr>
      <w:r w:rsidRPr="00DA0400">
        <w:rPr>
          <w:rFonts w:ascii="宋体" w:eastAsia="黑体" w:hAnsi="宋体" w:cs="宋体" w:hint="eastAsia"/>
          <w:kern w:val="0"/>
          <w:sz w:val="28"/>
          <w:szCs w:val="28"/>
        </w:rPr>
        <w:t> </w:t>
      </w:r>
      <w:r w:rsidRPr="00DA0400">
        <w:rPr>
          <w:rFonts w:ascii="黑体" w:eastAsia="黑体" w:hAnsi="宋体" w:cs="宋体" w:hint="eastAsia"/>
          <w:kern w:val="0"/>
          <w:sz w:val="28"/>
          <w:szCs w:val="28"/>
        </w:rPr>
        <w:t>一、总的原则</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 xml:space="preserve"> 落实全总通知精神，必须认真贯彻中央、省委有关文件精神，坚持求真务实，勤俭节约，杜绝浪费；必须突出工会经费为工会工作和职工群众服务方向，多为职工群众办实事、做好事、解难事；必须严格执行全总《通知》中明确的“八不准”，严格预算管理，使工会经费收支管理更加规范、有效，真正惠及广大职工群众和工会会员，不断增强基层工会组织的凝聚力。</w:t>
      </w:r>
    </w:p>
    <w:p w:rsidR="00DA0400" w:rsidRDefault="00DA0400" w:rsidP="00DA0400">
      <w:pPr>
        <w:widowControl/>
        <w:spacing w:line="500" w:lineRule="exact"/>
        <w:ind w:firstLineChars="200" w:firstLine="560"/>
        <w:jc w:val="left"/>
        <w:rPr>
          <w:rFonts w:ascii="黑体" w:eastAsia="黑体" w:hAnsi="宋体" w:cs="宋体"/>
          <w:kern w:val="0"/>
          <w:sz w:val="28"/>
          <w:szCs w:val="28"/>
        </w:rPr>
      </w:pPr>
      <w:r w:rsidRPr="00DA0400">
        <w:rPr>
          <w:rFonts w:ascii="宋体" w:eastAsia="黑体" w:hAnsi="宋体" w:cs="宋体" w:hint="eastAsia"/>
          <w:kern w:val="0"/>
          <w:sz w:val="28"/>
          <w:szCs w:val="28"/>
        </w:rPr>
        <w:t> </w:t>
      </w:r>
      <w:r w:rsidRPr="00DA0400">
        <w:rPr>
          <w:rFonts w:ascii="黑体" w:eastAsia="黑体" w:hAnsi="宋体" w:cs="宋体" w:hint="eastAsia"/>
          <w:kern w:val="0"/>
          <w:sz w:val="28"/>
          <w:szCs w:val="28"/>
        </w:rPr>
        <w:t>二、开支规定</w:t>
      </w:r>
    </w:p>
    <w:p w:rsidR="00DA0400" w:rsidRPr="00DA0400" w:rsidRDefault="00DA0400" w:rsidP="00DA0400">
      <w:pPr>
        <w:widowControl/>
        <w:spacing w:line="500" w:lineRule="exact"/>
        <w:ind w:firstLineChars="200" w:firstLine="560"/>
        <w:jc w:val="left"/>
        <w:rPr>
          <w:rFonts w:ascii="黑体" w:eastAsia="黑体" w:hAnsi="宋体" w:cs="宋体"/>
          <w:kern w:val="0"/>
          <w:sz w:val="28"/>
          <w:szCs w:val="28"/>
        </w:rPr>
      </w:pPr>
      <w:r w:rsidRPr="00DA0400">
        <w:rPr>
          <w:rFonts w:ascii="宋体" w:hAnsi="宋体" w:cs="宋体"/>
          <w:kern w:val="0"/>
          <w:sz w:val="28"/>
          <w:szCs w:val="28"/>
        </w:rPr>
        <w:t>（一）各类奖励经费的开支。根据全总通知规定，基层工会在组织活动和开展工作中可发生的奖励项目包括：</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Pr>
          <w:rFonts w:ascii="宋体" w:hAnsi="宋体" w:cs="宋体"/>
          <w:kern w:val="0"/>
          <w:sz w:val="28"/>
          <w:szCs w:val="28"/>
        </w:rPr>
        <w:t> </w:t>
      </w:r>
      <w:r w:rsidRPr="00DA0400">
        <w:rPr>
          <w:rFonts w:ascii="宋体" w:hAnsi="宋体" w:cs="宋体"/>
          <w:kern w:val="0"/>
          <w:sz w:val="28"/>
          <w:szCs w:val="28"/>
        </w:rPr>
        <w:t>1.优秀学员（包括自学）奖励；</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Pr>
          <w:rFonts w:ascii="宋体" w:hAnsi="宋体" w:cs="宋体"/>
          <w:kern w:val="0"/>
          <w:sz w:val="28"/>
          <w:szCs w:val="28"/>
        </w:rPr>
        <w:t> </w:t>
      </w:r>
      <w:r w:rsidRPr="00DA0400">
        <w:rPr>
          <w:rFonts w:ascii="宋体" w:hAnsi="宋体" w:cs="宋体"/>
          <w:kern w:val="0"/>
          <w:sz w:val="28"/>
          <w:szCs w:val="28"/>
        </w:rPr>
        <w:t>2.文艺汇演、体育比赛及奖励费；</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Pr>
          <w:rFonts w:ascii="宋体" w:hAnsi="宋体" w:cs="宋体"/>
          <w:kern w:val="0"/>
          <w:sz w:val="28"/>
          <w:szCs w:val="28"/>
        </w:rPr>
        <w:t> </w:t>
      </w:r>
      <w:r w:rsidRPr="00DA0400">
        <w:rPr>
          <w:rFonts w:ascii="宋体" w:hAnsi="宋体" w:cs="宋体"/>
          <w:kern w:val="0"/>
          <w:sz w:val="28"/>
          <w:szCs w:val="28"/>
        </w:rPr>
        <w:t>3.评选表彰优秀工会干部和积极分子的奖励。</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 xml:space="preserve"> 基层工会在进行奖励时，应以精神鼓励为主、物质激励为辅。奖励人数控制在参与人数的三分之一以内，奖励标准为人均不得超过300元。</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lastRenderedPageBreak/>
        <w:t>（二）逢年过节发放慰问品的开支。根据全总通知规定，基层工会在国家规定的法定节日可以向全体会员发放少量的与节日相关的慰问品。“少量”的标准是指每位会员全年所有节日慰问合计总额不得超过1000元，慰问形式主要是实物。</w:t>
      </w:r>
    </w:p>
    <w:p w:rsid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（三）会员生日慰问的开支。根据全总通知规定，基层工会对会员本人过生日的慰问，可以送生日蛋糕等慰问品，也可以发放同等价值的蛋糕券，慰问标准为人均不得超过300元。</w:t>
      </w:r>
    </w:p>
    <w:p w:rsid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 xml:space="preserve"> （四）组织会员观看电影、开展春游秋游等集体活动的开支。根据全总通知规定，基层工会可以组织会员观看电影、开展春游秋游等集体活动。组织会员观看电影应尽量统一组织，因会员工作性质、时间等原因不能统一组织的，可发放同等价值电影观摩券。开展春游秋游应严格控制在单位所在城市，并做到当日往返，活动时确需在外用餐的，可安排工作餐，标准按各地财政制定的工作餐标准执行。</w:t>
      </w:r>
    </w:p>
    <w:p w:rsidR="00DA0400" w:rsidRDefault="00DA0400" w:rsidP="00DA0400">
      <w:pPr>
        <w:widowControl/>
        <w:spacing w:line="500" w:lineRule="exact"/>
        <w:ind w:firstLineChars="200" w:firstLine="560"/>
        <w:jc w:val="left"/>
        <w:rPr>
          <w:rFonts w:ascii="黑体" w:eastAsia="黑体" w:hAnsi="宋体" w:cs="宋体"/>
          <w:kern w:val="0"/>
          <w:sz w:val="28"/>
          <w:szCs w:val="28"/>
        </w:rPr>
      </w:pPr>
      <w:r w:rsidRPr="00DA0400">
        <w:rPr>
          <w:rFonts w:ascii="黑体" w:eastAsia="黑体" w:hAnsi="宋体" w:cs="宋体" w:hint="eastAsia"/>
          <w:kern w:val="0"/>
          <w:sz w:val="28"/>
          <w:szCs w:val="28"/>
        </w:rPr>
        <w:t xml:space="preserve"> 三、规范管理</w:t>
      </w:r>
    </w:p>
    <w:p w:rsidR="00DA0400" w:rsidRPr="00DA0400" w:rsidRDefault="00DA0400" w:rsidP="00DA0400">
      <w:pPr>
        <w:widowControl/>
        <w:spacing w:line="500" w:lineRule="exact"/>
        <w:ind w:firstLineChars="200" w:firstLine="560"/>
        <w:jc w:val="left"/>
        <w:rPr>
          <w:rFonts w:ascii="黑体" w:eastAsia="黑体" w:hAnsi="宋体" w:cs="宋体"/>
          <w:kern w:val="0"/>
          <w:sz w:val="28"/>
          <w:szCs w:val="28"/>
        </w:rPr>
      </w:pPr>
      <w:r w:rsidRPr="00DA0400">
        <w:rPr>
          <w:rFonts w:ascii="宋体" w:hAnsi="宋体" w:cs="宋体"/>
          <w:kern w:val="0"/>
          <w:sz w:val="28"/>
          <w:szCs w:val="28"/>
        </w:rPr>
        <w:t xml:space="preserve"> （一）基层工会要严格遵守《工会预算管理办法》有关规定，年初要编制年度工会经费收支预算，经费支出应严格控制在年度预算范围内，严格执行“八不准”；</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（二）基层工会应依法及时足额拨缴工会经费，工会会员要办理入会手续及缴纳会费；</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三）基层工会发放各类奖励、补助、慰问等，要制定相关规定和办法，明确发放标准，形成书面文件，并严格执行。制定的规定和办法，要经本级工会委员会和经费审查委员会讨论通过，并报主管工会备案。发放时，应附详细清单，审批手续齐全、签收到位；</w:t>
      </w:r>
    </w:p>
    <w:p w:rsid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（四）基层工会举办活动项目要有具体方案和通知，购物发票要写明具体品名、数量、单价及购物清单，用餐要有用餐人员名单，原始票据要有经办人、证明人、审批人签字，方可报销。</w:t>
      </w:r>
    </w:p>
    <w:p w:rsid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lastRenderedPageBreak/>
        <w:t xml:space="preserve"> （五）基层工会应当单独设立工会账户，工会经费实行独立核算。</w:t>
      </w:r>
    </w:p>
    <w:p w:rsid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六）基层工会收到单位行政给予的经费补助款项，应纳入工会收支预算，在“行政补助收入”科目和相关支出科目按规定核算、列支。单位行政对工会的补助款项列支渠道应符合有关规定，不可将应在行政列支的费用转到工会账户支出。</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各级工会应加强对基层工会经费收支的管理和监督，对违反规定和要求的行为，应及时予以纠正，情节严重的，按有关规定处理。</w:t>
      </w:r>
    </w:p>
    <w:p w:rsidR="00DA0400" w:rsidRDefault="00DA0400" w:rsidP="00DA0400">
      <w:pPr>
        <w:widowControl/>
        <w:spacing w:line="500" w:lineRule="exact"/>
        <w:ind w:firstLineChars="200" w:firstLine="560"/>
        <w:jc w:val="left"/>
        <w:rPr>
          <w:rFonts w:ascii="宋体" w:hAnsi="宋体" w:cs="宋体"/>
          <w:kern w:val="0"/>
          <w:sz w:val="28"/>
          <w:szCs w:val="28"/>
        </w:rPr>
      </w:pP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附件:1.《中华全国总工会办公厅关于加强基层工会经费收支管理的通知》（总工办发〔2014〕23号）</w:t>
      </w:r>
    </w:p>
    <w:p w:rsidR="00DA0400" w:rsidRPr="00DA0400" w:rsidRDefault="00DA0400" w:rsidP="00DA0400">
      <w:pPr>
        <w:widowControl/>
        <w:spacing w:line="500" w:lineRule="exact"/>
        <w:ind w:firstLineChars="400" w:firstLine="1120"/>
        <w:jc w:val="left"/>
        <w:rPr>
          <w:rFonts w:ascii="宋体" w:hAnsi="宋体" w:cs="宋体"/>
          <w:kern w:val="0"/>
          <w:sz w:val="28"/>
          <w:szCs w:val="28"/>
        </w:rPr>
      </w:pPr>
      <w:r w:rsidRPr="00DA0400">
        <w:rPr>
          <w:rFonts w:ascii="宋体" w:hAnsi="宋体" w:cs="宋体"/>
          <w:kern w:val="0"/>
          <w:sz w:val="28"/>
          <w:szCs w:val="28"/>
        </w:rPr>
        <w:t xml:space="preserve"> 2.全总财务部关于《关于加强基层工会经费收支管理的通知》的补充通知（工财发〔2014〕69号）</w:t>
      </w:r>
    </w:p>
    <w:p w:rsidR="00DA0400" w:rsidRDefault="00DA0400" w:rsidP="00DA0400">
      <w:pPr>
        <w:widowControl/>
        <w:spacing w:line="500" w:lineRule="exact"/>
        <w:ind w:firstLineChars="200" w:firstLine="560"/>
        <w:jc w:val="right"/>
        <w:rPr>
          <w:rFonts w:ascii="宋体" w:hAnsi="宋体" w:cs="宋体"/>
          <w:kern w:val="0"/>
          <w:sz w:val="28"/>
          <w:szCs w:val="28"/>
        </w:rPr>
      </w:pPr>
    </w:p>
    <w:p w:rsidR="00DA0400" w:rsidRDefault="00DA0400" w:rsidP="00DA0400">
      <w:pPr>
        <w:widowControl/>
        <w:spacing w:line="500" w:lineRule="exact"/>
        <w:ind w:firstLineChars="200" w:firstLine="560"/>
        <w:jc w:val="right"/>
        <w:rPr>
          <w:rFonts w:ascii="宋体" w:hAnsi="宋体" w:cs="宋体"/>
          <w:kern w:val="0"/>
          <w:sz w:val="28"/>
          <w:szCs w:val="28"/>
        </w:rPr>
      </w:pPr>
    </w:p>
    <w:p w:rsidR="00DA0400" w:rsidRDefault="00DA0400" w:rsidP="00DA0400">
      <w:pPr>
        <w:widowControl/>
        <w:spacing w:line="500" w:lineRule="exact"/>
        <w:ind w:firstLineChars="200" w:firstLine="560"/>
        <w:jc w:val="right"/>
        <w:rPr>
          <w:rFonts w:ascii="宋体" w:hAnsi="宋体" w:cs="宋体"/>
          <w:kern w:val="0"/>
          <w:sz w:val="28"/>
          <w:szCs w:val="28"/>
        </w:rPr>
      </w:pPr>
    </w:p>
    <w:p w:rsidR="00DA0400" w:rsidRDefault="00DA0400" w:rsidP="00DA0400">
      <w:pPr>
        <w:widowControl/>
        <w:spacing w:line="500" w:lineRule="exact"/>
        <w:ind w:firstLineChars="200" w:firstLine="560"/>
        <w:jc w:val="right"/>
        <w:rPr>
          <w:rFonts w:ascii="宋体" w:hAnsi="宋体" w:cs="宋体"/>
          <w:kern w:val="0"/>
          <w:sz w:val="28"/>
          <w:szCs w:val="28"/>
        </w:rPr>
      </w:pPr>
    </w:p>
    <w:p w:rsidR="00DA0400" w:rsidRPr="00DA0400" w:rsidRDefault="00DA0400" w:rsidP="00DA0400">
      <w:pPr>
        <w:widowControl/>
        <w:spacing w:line="500" w:lineRule="exact"/>
        <w:ind w:firstLineChars="200" w:firstLine="560"/>
        <w:jc w:val="right"/>
        <w:rPr>
          <w:rFonts w:ascii="宋体" w:hAnsi="宋体" w:cs="宋体"/>
          <w:kern w:val="0"/>
          <w:sz w:val="28"/>
          <w:szCs w:val="28"/>
        </w:rPr>
      </w:pPr>
      <w:r w:rsidRPr="00DA0400">
        <w:rPr>
          <w:rFonts w:ascii="宋体" w:hAnsi="宋体" w:cs="宋体"/>
          <w:kern w:val="0"/>
          <w:sz w:val="28"/>
          <w:szCs w:val="28"/>
        </w:rPr>
        <w:t>江苏省总工会</w:t>
      </w:r>
    </w:p>
    <w:p w:rsidR="00DA0400" w:rsidRPr="00DA0400" w:rsidRDefault="00DA0400" w:rsidP="00DA0400">
      <w:pPr>
        <w:widowControl/>
        <w:spacing w:line="500" w:lineRule="exact"/>
        <w:ind w:firstLineChars="200" w:firstLine="560"/>
        <w:jc w:val="right"/>
        <w:rPr>
          <w:rFonts w:ascii="宋体" w:hAnsi="宋体" w:cs="宋体"/>
          <w:kern w:val="0"/>
          <w:sz w:val="28"/>
          <w:szCs w:val="28"/>
        </w:rPr>
      </w:pPr>
      <w:r w:rsidRPr="00DA0400">
        <w:rPr>
          <w:rFonts w:ascii="宋体" w:hAnsi="宋体" w:cs="宋体"/>
          <w:kern w:val="0"/>
          <w:sz w:val="28"/>
          <w:szCs w:val="28"/>
        </w:rPr>
        <w:t>2015年2月6日</w:t>
      </w:r>
    </w:p>
    <w:p w:rsidR="00DA0400" w:rsidRDefault="00DA0400">
      <w:pPr>
        <w:widowControl/>
        <w:jc w:val="left"/>
        <w:rPr>
          <w:rFonts w:ascii="宋体" w:hAnsi="宋体" w:cs="宋体"/>
          <w:kern w:val="0"/>
          <w:sz w:val="28"/>
          <w:szCs w:val="28"/>
        </w:rPr>
      </w:pPr>
      <w:r>
        <w:rPr>
          <w:rFonts w:ascii="宋体" w:hAnsi="宋体" w:cs="宋体"/>
          <w:kern w:val="0"/>
          <w:sz w:val="28"/>
          <w:szCs w:val="28"/>
        </w:rPr>
        <w:br w:type="page"/>
      </w:r>
    </w:p>
    <w:p w:rsidR="00DA0400" w:rsidRPr="00DA0400" w:rsidRDefault="00DA0400" w:rsidP="00DA0400">
      <w:pPr>
        <w:widowControl/>
        <w:spacing w:line="500" w:lineRule="exact"/>
        <w:jc w:val="left"/>
        <w:rPr>
          <w:rFonts w:ascii="宋体" w:hAnsi="宋体" w:cs="宋体"/>
          <w:kern w:val="0"/>
          <w:sz w:val="28"/>
          <w:szCs w:val="28"/>
        </w:rPr>
      </w:pPr>
      <w:r w:rsidRPr="00DA0400">
        <w:rPr>
          <w:rFonts w:ascii="宋体" w:hAnsi="宋体" w:cs="宋体"/>
          <w:kern w:val="0"/>
          <w:sz w:val="28"/>
          <w:szCs w:val="28"/>
        </w:rPr>
        <w:lastRenderedPageBreak/>
        <w:t>附件1：</w:t>
      </w:r>
    </w:p>
    <w:p w:rsidR="00DA0400" w:rsidRDefault="00DA0400" w:rsidP="00DA0400">
      <w:pPr>
        <w:widowControl/>
        <w:spacing w:line="500" w:lineRule="exact"/>
        <w:ind w:firstLineChars="200" w:firstLine="562"/>
        <w:jc w:val="center"/>
        <w:rPr>
          <w:rFonts w:ascii="宋体" w:hAnsi="宋体" w:cs="宋体"/>
          <w:b/>
          <w:bCs/>
          <w:kern w:val="0"/>
          <w:sz w:val="28"/>
          <w:szCs w:val="28"/>
        </w:rPr>
      </w:pPr>
    </w:p>
    <w:p w:rsidR="00DA0400" w:rsidRPr="00DA0400" w:rsidRDefault="00DA0400" w:rsidP="002F2A40">
      <w:pPr>
        <w:widowControl/>
        <w:spacing w:line="620" w:lineRule="exact"/>
        <w:jc w:val="center"/>
        <w:rPr>
          <w:rFonts w:ascii="方正小标宋简体" w:eastAsia="方正小标宋简体" w:hAnsi="宋体" w:cs="宋体"/>
          <w:bCs/>
          <w:kern w:val="0"/>
          <w:sz w:val="32"/>
          <w:szCs w:val="32"/>
        </w:rPr>
      </w:pPr>
      <w:r w:rsidRPr="00DA0400">
        <w:rPr>
          <w:rFonts w:ascii="方正小标宋简体" w:eastAsia="方正小标宋简体" w:hAnsi="宋体" w:cs="宋体" w:hint="eastAsia"/>
          <w:bCs/>
          <w:kern w:val="0"/>
          <w:sz w:val="32"/>
          <w:szCs w:val="32"/>
        </w:rPr>
        <w:t>中华全国总工会办公厅关于加强基层工会经费</w:t>
      </w:r>
    </w:p>
    <w:p w:rsidR="00DA0400" w:rsidRPr="00DA0400" w:rsidRDefault="00DA0400" w:rsidP="002F2A40">
      <w:pPr>
        <w:widowControl/>
        <w:spacing w:line="620" w:lineRule="exact"/>
        <w:jc w:val="center"/>
        <w:rPr>
          <w:rFonts w:ascii="方正小标宋简体" w:eastAsia="方正小标宋简体" w:hAnsi="宋体" w:cs="宋体"/>
          <w:kern w:val="0"/>
          <w:sz w:val="32"/>
          <w:szCs w:val="32"/>
        </w:rPr>
      </w:pPr>
      <w:r w:rsidRPr="00DA0400">
        <w:rPr>
          <w:rFonts w:ascii="方正小标宋简体" w:eastAsia="方正小标宋简体" w:hAnsi="宋体" w:cs="宋体" w:hint="eastAsia"/>
          <w:bCs/>
          <w:kern w:val="0"/>
          <w:sz w:val="32"/>
          <w:szCs w:val="32"/>
        </w:rPr>
        <w:t>收支管理的通知</w:t>
      </w:r>
    </w:p>
    <w:p w:rsidR="00DA0400" w:rsidRPr="00DA0400" w:rsidRDefault="00DA0400" w:rsidP="00DA0400">
      <w:pPr>
        <w:widowControl/>
        <w:spacing w:line="500" w:lineRule="exact"/>
        <w:ind w:firstLineChars="200" w:firstLine="480"/>
        <w:jc w:val="center"/>
        <w:rPr>
          <w:rFonts w:ascii="宋体" w:hAnsi="宋体" w:cs="宋体"/>
          <w:kern w:val="0"/>
          <w:sz w:val="24"/>
          <w:szCs w:val="24"/>
        </w:rPr>
      </w:pPr>
      <w:r w:rsidRPr="00DA0400">
        <w:rPr>
          <w:rFonts w:ascii="宋体" w:hAnsi="宋体" w:cs="宋体"/>
          <w:kern w:val="0"/>
          <w:sz w:val="24"/>
          <w:szCs w:val="24"/>
        </w:rPr>
        <w:t>总工办发〔2014〕23号</w:t>
      </w:r>
    </w:p>
    <w:p w:rsidR="00DA0400" w:rsidRDefault="00DA0400" w:rsidP="00DA0400">
      <w:pPr>
        <w:widowControl/>
        <w:spacing w:line="500" w:lineRule="exact"/>
        <w:ind w:firstLineChars="200" w:firstLine="560"/>
        <w:jc w:val="left"/>
        <w:rPr>
          <w:rFonts w:ascii="宋体" w:hAnsi="宋体" w:cs="宋体"/>
          <w:kern w:val="0"/>
          <w:sz w:val="28"/>
          <w:szCs w:val="28"/>
        </w:rPr>
      </w:pPr>
    </w:p>
    <w:p w:rsidR="00DA0400" w:rsidRPr="00DA0400" w:rsidRDefault="00DA0400" w:rsidP="00DA0400">
      <w:pPr>
        <w:widowControl/>
        <w:spacing w:line="500" w:lineRule="exact"/>
        <w:jc w:val="left"/>
        <w:rPr>
          <w:rFonts w:ascii="宋体" w:hAnsi="宋体" w:cs="宋体"/>
          <w:kern w:val="0"/>
          <w:sz w:val="28"/>
          <w:szCs w:val="28"/>
        </w:rPr>
      </w:pPr>
      <w:r w:rsidRPr="00DA0400">
        <w:rPr>
          <w:rFonts w:ascii="宋体" w:hAnsi="宋体" w:cs="宋体"/>
          <w:kern w:val="0"/>
          <w:sz w:val="28"/>
          <w:szCs w:val="28"/>
        </w:rPr>
        <w:t>各省、自治区、直辖市总工会,各全国产业工会,中共中央直属机关工会联合会、中央国家机关工会联合会,全总各部门、各直属单位:</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为贯彻落实中央《关于改进工作作风、密切联系群众的八项规定》《党政机关厉行节约反对浪费条例》,以及全国总工会《关于贯彻中央改进工作作风、密切联系群众八项规定的实施办法》(总工发〔2012〕80号) 《关于加强工会经费财务管理和审计监督 切实管好用好工会经费的通知》(总工发〔2013〕51号)等文件精神,使工会经费更好地为基层工会工作服务、为职工群众服务,现就加强基层工会经费收支管理有关事项,通知如下:</w:t>
      </w:r>
    </w:p>
    <w:p w:rsidR="00DA0400" w:rsidRPr="00DA0400" w:rsidRDefault="00DA0400" w:rsidP="00DA0400">
      <w:pPr>
        <w:widowControl/>
        <w:spacing w:line="500" w:lineRule="exact"/>
        <w:ind w:firstLineChars="200" w:firstLine="560"/>
        <w:jc w:val="left"/>
        <w:rPr>
          <w:rFonts w:ascii="黑体" w:eastAsia="黑体" w:hAnsi="宋体" w:cs="宋体"/>
          <w:kern w:val="0"/>
          <w:sz w:val="28"/>
          <w:szCs w:val="28"/>
        </w:rPr>
      </w:pPr>
      <w:r w:rsidRPr="00DA0400">
        <w:rPr>
          <w:rFonts w:ascii="黑体" w:eastAsia="黑体" w:hAnsi="宋体" w:cs="宋体" w:hint="eastAsia"/>
          <w:kern w:val="0"/>
          <w:sz w:val="28"/>
          <w:szCs w:val="28"/>
        </w:rPr>
        <w:t xml:space="preserve"> 一、基层工会经费收支管理原则</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基层工会组织要认真贯彻落实中央关于勤俭节约的有关规定和全国总工会《关于加强工会经费财务管理和审计监督 切实管好用好工会经费的通知》精神,发扬艰苦奋斗、勤俭节约的优良传统,切实加强工会经费收支管理,坚决制止奢侈浪费,合理有效地使用资金。要坚持工会经费为工会工作和职工群众服务的方向,确保工会经费取之于职工用之于职工,把更多工会经费用在职工身上,为职工群众办实事、做好事、解难事,让工会经费真正惠及职工群众和工会会员。</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基层工会的经费收支管理,要贯彻以下原则:</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Pr>
          <w:rFonts w:ascii="宋体" w:hAnsi="宋体" w:cs="宋体"/>
          <w:kern w:val="0"/>
          <w:sz w:val="28"/>
          <w:szCs w:val="28"/>
        </w:rPr>
        <w:lastRenderedPageBreak/>
        <w:t> </w:t>
      </w:r>
      <w:r w:rsidRPr="00DA0400">
        <w:rPr>
          <w:rFonts w:ascii="宋体" w:hAnsi="宋体" w:cs="宋体"/>
          <w:kern w:val="0"/>
          <w:sz w:val="28"/>
          <w:szCs w:val="28"/>
        </w:rPr>
        <w:t>(一)遵纪守法原则。各项经费收支,必须严格执行中央规定、国家法律法规、所在地方政府和中华全国总工会的有关规定,认真执行工会财务会计制度,遵守财务纪律。</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Pr>
          <w:rFonts w:ascii="宋体" w:hAnsi="宋体" w:cs="宋体"/>
          <w:kern w:val="0"/>
          <w:sz w:val="28"/>
          <w:szCs w:val="28"/>
        </w:rPr>
        <w:t> </w:t>
      </w:r>
      <w:r w:rsidRPr="00DA0400">
        <w:rPr>
          <w:rFonts w:ascii="宋体" w:hAnsi="宋体" w:cs="宋体"/>
          <w:kern w:val="0"/>
          <w:sz w:val="28"/>
          <w:szCs w:val="28"/>
        </w:rPr>
        <w:t>(二)依法获取原则。基层工会的各项收入要根据《中华人民共和国工会法》和《中国工会章程》的规定,依法获取。</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 xml:space="preserve"> (三)经费独立原则。基层工会要依法取得社会团体法人资格,单独开设银行账户,实行工会经费独立核算。</w:t>
      </w:r>
    </w:p>
    <w:p w:rsidR="00DA0400" w:rsidRPr="00DA0400" w:rsidRDefault="00DA0400" w:rsidP="00DA0400">
      <w:pPr>
        <w:widowControl/>
        <w:spacing w:line="500" w:lineRule="exact"/>
        <w:ind w:firstLineChars="100" w:firstLine="280"/>
        <w:jc w:val="left"/>
        <w:rPr>
          <w:rFonts w:ascii="宋体" w:hAnsi="宋体" w:cs="宋体"/>
          <w:kern w:val="0"/>
          <w:sz w:val="28"/>
          <w:szCs w:val="28"/>
        </w:rPr>
      </w:pPr>
      <w:r w:rsidRPr="00DA0400">
        <w:rPr>
          <w:rFonts w:ascii="宋体" w:hAnsi="宋体" w:cs="宋体"/>
          <w:kern w:val="0"/>
          <w:sz w:val="28"/>
          <w:szCs w:val="28"/>
        </w:rPr>
        <w:t>  (四)预算管理原则。基层工会经费各项支出应当全部纳入预算管理,按照全国总工会《工会预算管理办法》执行。</w:t>
      </w:r>
    </w:p>
    <w:p w:rsidR="00DA0400" w:rsidRPr="00DA0400" w:rsidRDefault="00DA0400" w:rsidP="00DA0400">
      <w:pPr>
        <w:widowControl/>
        <w:spacing w:line="500" w:lineRule="exact"/>
        <w:ind w:firstLineChars="150" w:firstLine="420"/>
        <w:jc w:val="left"/>
        <w:rPr>
          <w:rFonts w:ascii="宋体" w:hAnsi="宋体" w:cs="宋体"/>
          <w:kern w:val="0"/>
          <w:sz w:val="28"/>
          <w:szCs w:val="28"/>
        </w:rPr>
      </w:pPr>
      <w:r w:rsidRPr="00DA0400">
        <w:rPr>
          <w:rFonts w:ascii="宋体" w:hAnsi="宋体" w:cs="宋体"/>
          <w:kern w:val="0"/>
          <w:sz w:val="28"/>
          <w:szCs w:val="28"/>
        </w:rPr>
        <w:t xml:space="preserve"> (五)服务职工原则。基层工会经费使用要突出重点,优化支出结构,集中财力保证维护职工的合法权益、开展职工服务和工会活动。</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(六)勤俭节约原则。基层工会要贯彻中央厉行节约,反对浪费的要求,经费使用要精打细算,少花钱多办事,节约开支,提高经费使用效益。</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(七)民主管理原则。要依靠职工和工会会员管好、用好经费,定期公布账目,实行民主管理,接受职工和工会会员监督以及经费审查委员会审查。</w:t>
      </w:r>
    </w:p>
    <w:p w:rsidR="00DA0400" w:rsidRPr="00DA0400" w:rsidRDefault="00DA0400" w:rsidP="00DA0400">
      <w:pPr>
        <w:widowControl/>
        <w:spacing w:line="500" w:lineRule="exact"/>
        <w:ind w:firstLineChars="200" w:firstLine="560"/>
        <w:jc w:val="left"/>
        <w:rPr>
          <w:rFonts w:ascii="黑体" w:eastAsia="黑体" w:hAnsi="宋体" w:cs="宋体"/>
          <w:kern w:val="0"/>
          <w:sz w:val="28"/>
          <w:szCs w:val="28"/>
        </w:rPr>
      </w:pPr>
      <w:r w:rsidRPr="00DA0400">
        <w:rPr>
          <w:rFonts w:ascii="黑体" w:eastAsia="黑体" w:hAnsi="宋体" w:cs="宋体" w:hint="eastAsia"/>
          <w:kern w:val="0"/>
          <w:sz w:val="28"/>
          <w:szCs w:val="28"/>
        </w:rPr>
        <w:t>二、工会经费收入范围</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基层工会的各项经费收入,要严格按照《中华人民共和国工会法》《中国工会章程》的规定,依法获得。包括:</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(一)工会会员缴纳的会费。</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(二)建立工会组织的单位按每月全部职工工资总额的2%向工会拨缴的经费,或上级工会委托税务机关代收工会经费后按规定比例转拨基层工会的经费。</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(三)上级工会补助的款项。</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(四)单位行政按照《中华人民共和国工会法》、《中国工会章程》和国家的有关规定给予工会组织的补助款项。</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Pr>
          <w:rFonts w:ascii="宋体" w:hAnsi="宋体" w:cs="宋体"/>
          <w:kern w:val="0"/>
          <w:sz w:val="28"/>
          <w:szCs w:val="28"/>
        </w:rPr>
        <w:lastRenderedPageBreak/>
        <w:t> </w:t>
      </w:r>
      <w:r w:rsidRPr="00DA0400">
        <w:rPr>
          <w:rFonts w:ascii="宋体" w:hAnsi="宋体" w:cs="宋体"/>
          <w:kern w:val="0"/>
          <w:sz w:val="28"/>
          <w:szCs w:val="28"/>
        </w:rPr>
        <w:t>(五)工会所属的企业、事业单位上缴的收入。</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Pr>
          <w:rFonts w:ascii="宋体" w:hAnsi="宋体" w:cs="宋体"/>
          <w:kern w:val="0"/>
          <w:sz w:val="28"/>
          <w:szCs w:val="28"/>
        </w:rPr>
        <w:t> </w:t>
      </w:r>
      <w:r w:rsidRPr="00DA0400">
        <w:rPr>
          <w:rFonts w:ascii="宋体" w:hAnsi="宋体" w:cs="宋体"/>
          <w:kern w:val="0"/>
          <w:sz w:val="28"/>
          <w:szCs w:val="28"/>
        </w:rPr>
        <w:t>(六)基层工会对外投资取得的收益。</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 xml:space="preserve"> (七)其他收入。</w:t>
      </w:r>
    </w:p>
    <w:p w:rsidR="00DA0400" w:rsidRPr="00DA0400" w:rsidRDefault="00DA0400" w:rsidP="00DA0400">
      <w:pPr>
        <w:widowControl/>
        <w:spacing w:line="500" w:lineRule="exact"/>
        <w:ind w:firstLineChars="200" w:firstLine="560"/>
        <w:jc w:val="left"/>
        <w:rPr>
          <w:rFonts w:ascii="黑体" w:eastAsia="黑体" w:hAnsi="宋体" w:cs="宋体"/>
          <w:kern w:val="0"/>
          <w:sz w:val="28"/>
          <w:szCs w:val="28"/>
        </w:rPr>
      </w:pPr>
      <w:r w:rsidRPr="00DA0400">
        <w:rPr>
          <w:rFonts w:ascii="宋体" w:eastAsia="黑体" w:hAnsi="宋体" w:cs="宋体" w:hint="eastAsia"/>
          <w:kern w:val="0"/>
          <w:sz w:val="28"/>
          <w:szCs w:val="28"/>
        </w:rPr>
        <w:t> </w:t>
      </w:r>
      <w:r w:rsidRPr="00DA0400">
        <w:rPr>
          <w:rFonts w:ascii="黑体" w:eastAsia="黑体" w:hAnsi="宋体" w:cs="宋体" w:hint="eastAsia"/>
          <w:kern w:val="0"/>
          <w:sz w:val="28"/>
          <w:szCs w:val="28"/>
        </w:rPr>
        <w:t>三、工会经费支出范围</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 xml:space="preserve"> 工会经费应当全部用于为职工服务和开展工会活动。基层工会要按照所在省级工会确定的经费分成比例,及时足额上解经费。工会经费支出包括:</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Pr>
          <w:rFonts w:ascii="宋体" w:hAnsi="宋体" w:cs="宋体"/>
          <w:kern w:val="0"/>
          <w:sz w:val="28"/>
          <w:szCs w:val="28"/>
        </w:rPr>
        <w:t> </w:t>
      </w:r>
      <w:r w:rsidRPr="00DA0400">
        <w:rPr>
          <w:rFonts w:ascii="宋体" w:hAnsi="宋体" w:cs="宋体"/>
          <w:kern w:val="0"/>
          <w:sz w:val="28"/>
          <w:szCs w:val="28"/>
        </w:rPr>
        <w:t>(一)工会为会员及其他职工开展教育、文体、宣传等活动产生的支出。基层工会应当将会员缴纳的会费全部用于会员活动支出。</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1.职工教育方面。用于工会开展职工教育、业余文化、技术、技能教育所需的教材、教学、消耗用品;职工教育所需资料、教师酬金;优秀学员(包括自学)奖励;工会为职工举办法律、政治、科技、业务、再就业等各种知识培训等。</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2.文体活动方面。用于工会开展职工业余文艺活动、节日联欢、文艺创作、美术、书法、摄影等各类活动;文体活动所需设备、器材、用品购置与维修费;文艺汇演、体育比赛及奖励费;各类活动中按规定开支的伙食补助费、夜餐费等;用会费组织会员观看电影、开展春游秋游等集体活动。</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3.宣传活动方面。用于工会开展政治、时事、政策、科技讲座、报告会等宣传活动;工会组织技术交流、职工读书活动、网络宣传以及举办展览、板报等所消耗的用品;工会组织的重大节日宣传费;工会举办的图书馆、阅览室所需图书、工会报刊以及资料费等。</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4.其他活动方面。除上述支出以外,用于工会开展的技能竞赛费用及其他活动的各项支出。</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(二)工会直接用于维护职工权益的支出。包括工会协调劳动关系和调解劳动争议、开展职工劳动保护、向职工群众提供法律咨询、法</w:t>
      </w:r>
      <w:r w:rsidRPr="00DA0400">
        <w:rPr>
          <w:rFonts w:ascii="宋体" w:hAnsi="宋体" w:cs="宋体"/>
          <w:kern w:val="0"/>
          <w:sz w:val="28"/>
          <w:szCs w:val="28"/>
        </w:rPr>
        <w:lastRenderedPageBreak/>
        <w:t>律服务、对困难职工帮扶、向职工送温暖等发生的支出及参与立法和本单位民主管理、集体合同等其他维权支出。</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三)工会培训工会干部、加强自身建设及开展业务工作发生的各项支出。包括开展工会干部和积极分子的学习和培训所需教材资料和讲课酬金等;评选表彰优秀工会干部和积极分子的奖励;组织劳动竞赛、合理化建议、技术革新和协作活动;召开工会代表大会、委员会、经审会以及工会专业工作会议;开展外事活动、工会组织建设、建家活动、大型专题调研;经审经费、基层工会办公、差旅等其他专项业务的支出。</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(四)工会从事建设工程、设备工具购置、大型修缮和信息网络购建而发生的支出。包括房屋建筑物购建、办公设备购置、专用设备购置、交通工具购置、大型修缮、信息网络购建等资本性支出。</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《中华人民共和国工会法》规定,各级人民政府和企业、事业单位、机关应当为工会办公和开展活动,提供必要的设施和活动场所等物质条件。</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Pr>
          <w:rFonts w:ascii="宋体" w:hAnsi="宋体" w:cs="宋体"/>
          <w:kern w:val="0"/>
          <w:sz w:val="28"/>
          <w:szCs w:val="28"/>
        </w:rPr>
        <w:t> </w:t>
      </w:r>
      <w:r w:rsidRPr="00DA0400">
        <w:rPr>
          <w:rFonts w:ascii="宋体" w:hAnsi="宋体" w:cs="宋体"/>
          <w:kern w:val="0"/>
          <w:sz w:val="28"/>
          <w:szCs w:val="28"/>
        </w:rPr>
        <w:t>在行政方面承担资本性支出的经费不足,并且基层工会有经费结余的情况下,工会经费可以用于必要的资本性支出。</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(五)对工会管理的为职工服务的文化、体育、教育、生活服务等独立核算的事业单位的补助和非独立核算的事业单位的各项支出。</w:t>
      </w:r>
    </w:p>
    <w:p w:rsidR="00DA0400" w:rsidRPr="00DA0400" w:rsidRDefault="00DA0400" w:rsidP="00DA0400">
      <w:pPr>
        <w:widowControl/>
        <w:spacing w:line="500" w:lineRule="exact"/>
        <w:ind w:firstLineChars="150" w:firstLine="420"/>
        <w:jc w:val="left"/>
        <w:rPr>
          <w:rFonts w:ascii="宋体" w:hAnsi="宋体" w:cs="宋体"/>
          <w:kern w:val="0"/>
          <w:sz w:val="28"/>
          <w:szCs w:val="28"/>
        </w:rPr>
      </w:pPr>
      <w:r w:rsidRPr="00DA0400">
        <w:rPr>
          <w:rFonts w:ascii="宋体" w:hAnsi="宋体" w:cs="宋体"/>
          <w:kern w:val="0"/>
          <w:sz w:val="28"/>
          <w:szCs w:val="28"/>
        </w:rPr>
        <w:t xml:space="preserve"> (六)由工会组织的职工集体福利等方面的支出。主要用于工会组织逢年过节向全体会员发放少量的节日慰问品,会员个人和家庭发生困难情况的补助,以及会员本人过生日的慰问等。</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(七)以上支出项目以外的必要开支。</w:t>
      </w:r>
    </w:p>
    <w:p w:rsidR="00DA0400" w:rsidRPr="00DA0400" w:rsidRDefault="00DA0400" w:rsidP="00DA0400">
      <w:pPr>
        <w:widowControl/>
        <w:spacing w:line="500" w:lineRule="exact"/>
        <w:ind w:firstLineChars="200" w:firstLine="560"/>
        <w:jc w:val="left"/>
        <w:rPr>
          <w:rFonts w:ascii="黑体" w:eastAsia="黑体" w:hAnsi="宋体" w:cs="宋体"/>
          <w:kern w:val="0"/>
          <w:sz w:val="28"/>
          <w:szCs w:val="28"/>
        </w:rPr>
      </w:pPr>
      <w:r>
        <w:rPr>
          <w:rFonts w:ascii="宋体" w:hAnsi="宋体" w:cs="宋体"/>
          <w:kern w:val="0"/>
          <w:sz w:val="28"/>
          <w:szCs w:val="28"/>
        </w:rPr>
        <w:t> </w:t>
      </w:r>
      <w:r w:rsidRPr="00DA0400">
        <w:rPr>
          <w:rFonts w:ascii="黑体" w:eastAsia="黑体" w:hAnsi="宋体" w:cs="宋体" w:hint="eastAsia"/>
          <w:kern w:val="0"/>
          <w:sz w:val="28"/>
          <w:szCs w:val="28"/>
        </w:rPr>
        <w:t>四、严格控制工会经费开支</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(一)基层工会要认真贯彻落实《中华人民共和国工会法》《中国工会章程》,以及全国总工会《工会预算管理办法》《关于加强工会经费财务管理和审计监督 切实管好用好工会经费的通知》精神,严格</w:t>
      </w:r>
      <w:r w:rsidRPr="00DA0400">
        <w:rPr>
          <w:rFonts w:ascii="宋体" w:hAnsi="宋体" w:cs="宋体"/>
          <w:kern w:val="0"/>
          <w:sz w:val="28"/>
          <w:szCs w:val="28"/>
        </w:rPr>
        <w:lastRenderedPageBreak/>
        <w:t>控制工会经费开支,各项开支实行工会委员会集体领导下的主席负责制,重大开支集体研究决定。</w:t>
      </w:r>
    </w:p>
    <w:p w:rsidR="00DA0400" w:rsidRPr="00DA0400" w:rsidRDefault="00DA0400" w:rsidP="00DA0400">
      <w:pPr>
        <w:widowControl/>
        <w:spacing w:line="500" w:lineRule="exact"/>
        <w:ind w:firstLineChars="150" w:firstLine="420"/>
        <w:jc w:val="left"/>
        <w:rPr>
          <w:rFonts w:ascii="宋体" w:hAnsi="宋体" w:cs="宋体"/>
          <w:kern w:val="0"/>
          <w:sz w:val="28"/>
          <w:szCs w:val="28"/>
        </w:rPr>
      </w:pPr>
      <w:r w:rsidRPr="00DA0400">
        <w:rPr>
          <w:rFonts w:ascii="宋体" w:hAnsi="宋体" w:cs="宋体"/>
          <w:kern w:val="0"/>
          <w:sz w:val="28"/>
          <w:szCs w:val="28"/>
        </w:rPr>
        <w:t xml:space="preserve"> (二)不准将工会经费用于服务职工群众和开展工会活动以外的开支。</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Pr>
          <w:rFonts w:ascii="宋体" w:hAnsi="宋体" w:cs="宋体"/>
          <w:kern w:val="0"/>
          <w:sz w:val="28"/>
          <w:szCs w:val="28"/>
        </w:rPr>
        <w:t> </w:t>
      </w:r>
      <w:r w:rsidRPr="00DA0400">
        <w:rPr>
          <w:rFonts w:ascii="宋体" w:hAnsi="宋体" w:cs="宋体"/>
          <w:kern w:val="0"/>
          <w:sz w:val="28"/>
          <w:szCs w:val="28"/>
        </w:rPr>
        <w:t>1.不准用工会经费购买购物卡、代金券等,搞请客送礼等活动。</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Pr>
          <w:rFonts w:ascii="宋体" w:hAnsi="宋体" w:cs="宋体"/>
          <w:kern w:val="0"/>
          <w:sz w:val="28"/>
          <w:szCs w:val="28"/>
        </w:rPr>
        <w:t> </w:t>
      </w:r>
      <w:r w:rsidRPr="00DA0400">
        <w:rPr>
          <w:rFonts w:ascii="宋体" w:hAnsi="宋体" w:cs="宋体"/>
          <w:kern w:val="0"/>
          <w:sz w:val="28"/>
          <w:szCs w:val="28"/>
        </w:rPr>
        <w:t>2.不准违反工会经费使用规定, 滥发津贴、补贴、奖金。</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 xml:space="preserve"> 3.不准用工会经费支付高消费性的娱乐健身活动。</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Pr>
          <w:rFonts w:ascii="宋体" w:hAnsi="宋体" w:cs="宋体"/>
          <w:kern w:val="0"/>
          <w:sz w:val="28"/>
          <w:szCs w:val="28"/>
        </w:rPr>
        <w:t> </w:t>
      </w:r>
      <w:r w:rsidRPr="00DA0400">
        <w:rPr>
          <w:rFonts w:ascii="宋体" w:hAnsi="宋体" w:cs="宋体"/>
          <w:kern w:val="0"/>
          <w:sz w:val="28"/>
          <w:szCs w:val="28"/>
        </w:rPr>
        <w:t>4.不准单位行政利用工会账户,违规设立“小金库”。</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Pr>
          <w:rFonts w:ascii="宋体" w:hAnsi="宋体" w:cs="宋体"/>
          <w:kern w:val="0"/>
          <w:sz w:val="28"/>
          <w:szCs w:val="28"/>
        </w:rPr>
        <w:t> </w:t>
      </w:r>
      <w:r w:rsidRPr="00DA0400">
        <w:rPr>
          <w:rFonts w:ascii="宋体" w:hAnsi="宋体" w:cs="宋体"/>
          <w:kern w:val="0"/>
          <w:sz w:val="28"/>
          <w:szCs w:val="28"/>
        </w:rPr>
        <w:t>5.不准将工会账户并入单位行政账户,使工会经费开支失去控制。</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Pr>
          <w:rFonts w:ascii="宋体" w:hAnsi="宋体" w:cs="宋体"/>
          <w:kern w:val="0"/>
          <w:sz w:val="28"/>
          <w:szCs w:val="28"/>
        </w:rPr>
        <w:t> </w:t>
      </w:r>
      <w:r w:rsidRPr="00DA0400">
        <w:rPr>
          <w:rFonts w:ascii="宋体" w:hAnsi="宋体" w:cs="宋体"/>
          <w:kern w:val="0"/>
          <w:sz w:val="28"/>
          <w:szCs w:val="28"/>
        </w:rPr>
        <w:t>6.不准截留、挪用工会经费。</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Pr>
          <w:rFonts w:ascii="宋体" w:hAnsi="宋体" w:cs="宋体"/>
          <w:kern w:val="0"/>
          <w:sz w:val="28"/>
          <w:szCs w:val="28"/>
        </w:rPr>
        <w:t> </w:t>
      </w:r>
      <w:r w:rsidRPr="00DA0400">
        <w:rPr>
          <w:rFonts w:ascii="宋体" w:hAnsi="宋体" w:cs="宋体"/>
          <w:kern w:val="0"/>
          <w:sz w:val="28"/>
          <w:szCs w:val="28"/>
        </w:rPr>
        <w:t>7.不准用工会经费参与非法集资活动,或为非法集资活动提供经济担保。</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Pr>
          <w:rFonts w:ascii="宋体" w:hAnsi="宋体" w:cs="宋体"/>
          <w:kern w:val="0"/>
          <w:sz w:val="28"/>
          <w:szCs w:val="28"/>
        </w:rPr>
        <w:t> </w:t>
      </w:r>
      <w:r w:rsidRPr="00DA0400">
        <w:rPr>
          <w:rFonts w:ascii="宋体" w:hAnsi="宋体" w:cs="宋体"/>
          <w:kern w:val="0"/>
          <w:sz w:val="28"/>
          <w:szCs w:val="28"/>
        </w:rPr>
        <w:t>8.不准用工会经费报销与工会活动无关的费用。</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Pr>
          <w:rFonts w:ascii="宋体" w:hAnsi="宋体" w:cs="宋体"/>
          <w:kern w:val="0"/>
          <w:sz w:val="28"/>
          <w:szCs w:val="28"/>
        </w:rPr>
        <w:t> </w:t>
      </w:r>
      <w:r w:rsidRPr="00DA0400">
        <w:rPr>
          <w:rFonts w:ascii="宋体" w:hAnsi="宋体" w:cs="宋体"/>
          <w:kern w:val="0"/>
          <w:sz w:val="28"/>
          <w:szCs w:val="28"/>
        </w:rPr>
        <w:t>五、本通知下发后,全总2009年10月28日印发的《基层工会经费收支管理办法》(总工发〔2009〕47号)同时废止。</w:t>
      </w:r>
    </w:p>
    <w:p w:rsidR="00DA0400" w:rsidRDefault="00DA0400" w:rsidP="00DA0400">
      <w:pPr>
        <w:widowControl/>
        <w:spacing w:line="500" w:lineRule="exact"/>
        <w:ind w:firstLineChars="200" w:firstLine="560"/>
        <w:jc w:val="right"/>
        <w:rPr>
          <w:rFonts w:ascii="宋体" w:hAnsi="宋体" w:cs="宋体"/>
          <w:kern w:val="0"/>
          <w:sz w:val="28"/>
          <w:szCs w:val="28"/>
        </w:rPr>
      </w:pPr>
    </w:p>
    <w:p w:rsidR="00DA0400" w:rsidRDefault="00DA0400" w:rsidP="00DA0400">
      <w:pPr>
        <w:widowControl/>
        <w:spacing w:line="500" w:lineRule="exact"/>
        <w:ind w:firstLineChars="200" w:firstLine="560"/>
        <w:jc w:val="right"/>
        <w:rPr>
          <w:rFonts w:ascii="宋体" w:hAnsi="宋体" w:cs="宋体"/>
          <w:kern w:val="0"/>
          <w:sz w:val="28"/>
          <w:szCs w:val="28"/>
        </w:rPr>
      </w:pPr>
    </w:p>
    <w:p w:rsidR="00DA0400" w:rsidRDefault="00DA0400" w:rsidP="00DA0400">
      <w:pPr>
        <w:widowControl/>
        <w:spacing w:line="500" w:lineRule="exact"/>
        <w:ind w:firstLineChars="200" w:firstLine="560"/>
        <w:jc w:val="right"/>
        <w:rPr>
          <w:rFonts w:ascii="宋体" w:hAnsi="宋体" w:cs="宋体"/>
          <w:kern w:val="0"/>
          <w:sz w:val="28"/>
          <w:szCs w:val="28"/>
        </w:rPr>
      </w:pPr>
    </w:p>
    <w:p w:rsidR="00DA0400" w:rsidRPr="00DA0400" w:rsidRDefault="00DA0400" w:rsidP="00DA0400">
      <w:pPr>
        <w:widowControl/>
        <w:spacing w:line="500" w:lineRule="exact"/>
        <w:ind w:firstLineChars="200" w:firstLine="560"/>
        <w:jc w:val="right"/>
        <w:rPr>
          <w:rFonts w:ascii="宋体" w:hAnsi="宋体" w:cs="宋体"/>
          <w:kern w:val="0"/>
          <w:sz w:val="28"/>
          <w:szCs w:val="28"/>
        </w:rPr>
      </w:pPr>
      <w:r w:rsidRPr="00DA0400">
        <w:rPr>
          <w:rFonts w:ascii="宋体" w:hAnsi="宋体" w:cs="宋体"/>
          <w:kern w:val="0"/>
          <w:sz w:val="28"/>
          <w:szCs w:val="28"/>
        </w:rPr>
        <w:t>中华全国总工会办公厅</w:t>
      </w:r>
    </w:p>
    <w:p w:rsidR="00DA0400" w:rsidRPr="00DA0400" w:rsidRDefault="00DA0400" w:rsidP="00DA0400">
      <w:pPr>
        <w:widowControl/>
        <w:spacing w:line="500" w:lineRule="exact"/>
        <w:ind w:firstLineChars="200" w:firstLine="560"/>
        <w:jc w:val="right"/>
        <w:rPr>
          <w:rFonts w:ascii="宋体" w:hAnsi="宋体" w:cs="宋体"/>
          <w:kern w:val="0"/>
          <w:sz w:val="28"/>
          <w:szCs w:val="28"/>
        </w:rPr>
      </w:pPr>
      <w:r w:rsidRPr="00DA0400">
        <w:rPr>
          <w:rFonts w:ascii="宋体" w:hAnsi="宋体" w:cs="宋体"/>
          <w:kern w:val="0"/>
          <w:sz w:val="28"/>
          <w:szCs w:val="28"/>
        </w:rPr>
        <w:t>2014年7月3日</w:t>
      </w:r>
    </w:p>
    <w:p w:rsidR="00DA0400" w:rsidRDefault="00DA0400">
      <w:pPr>
        <w:widowControl/>
        <w:jc w:val="left"/>
        <w:rPr>
          <w:rFonts w:ascii="宋体" w:hAnsi="宋体" w:cs="宋体"/>
          <w:kern w:val="0"/>
          <w:sz w:val="28"/>
          <w:szCs w:val="28"/>
        </w:rPr>
      </w:pPr>
      <w:r>
        <w:rPr>
          <w:rFonts w:ascii="宋体" w:hAnsi="宋体" w:cs="宋体"/>
          <w:kern w:val="0"/>
          <w:sz w:val="28"/>
          <w:szCs w:val="28"/>
        </w:rPr>
        <w:br w:type="page"/>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lastRenderedPageBreak/>
        <w:t>附件2：</w:t>
      </w:r>
    </w:p>
    <w:p w:rsidR="00DA0400" w:rsidRDefault="00DA0400" w:rsidP="00DA0400">
      <w:pPr>
        <w:widowControl/>
        <w:spacing w:line="500" w:lineRule="exact"/>
        <w:ind w:firstLineChars="200" w:firstLine="562"/>
        <w:jc w:val="center"/>
        <w:rPr>
          <w:rFonts w:ascii="宋体" w:hAnsi="宋体" w:cs="宋体"/>
          <w:b/>
          <w:bCs/>
          <w:kern w:val="0"/>
          <w:sz w:val="28"/>
          <w:szCs w:val="28"/>
        </w:rPr>
      </w:pPr>
    </w:p>
    <w:p w:rsidR="00DA0400" w:rsidRPr="00C0273E" w:rsidRDefault="00DA0400" w:rsidP="00C0273E">
      <w:pPr>
        <w:widowControl/>
        <w:spacing w:line="500" w:lineRule="exact"/>
        <w:rPr>
          <w:rFonts w:ascii="方正小标宋简体" w:eastAsia="方正小标宋简体" w:hAnsi="宋体" w:cs="宋体"/>
          <w:bCs/>
          <w:kern w:val="0"/>
          <w:sz w:val="32"/>
          <w:szCs w:val="32"/>
        </w:rPr>
      </w:pPr>
      <w:r w:rsidRPr="00C0273E">
        <w:rPr>
          <w:rFonts w:ascii="方正小标宋简体" w:eastAsia="方正小标宋简体" w:hAnsi="宋体" w:cs="宋体" w:hint="eastAsia"/>
          <w:bCs/>
          <w:kern w:val="0"/>
          <w:sz w:val="32"/>
          <w:szCs w:val="32"/>
        </w:rPr>
        <w:t>关于《关于加强基层工会经费收支管理的通知》的补充通知</w:t>
      </w:r>
    </w:p>
    <w:p w:rsidR="00DA0400" w:rsidRPr="00DA0400" w:rsidRDefault="00DA0400" w:rsidP="00DA0400">
      <w:pPr>
        <w:widowControl/>
        <w:spacing w:line="500" w:lineRule="exact"/>
        <w:ind w:firstLineChars="200" w:firstLine="600"/>
        <w:jc w:val="center"/>
        <w:rPr>
          <w:rFonts w:ascii="方正小标宋简体" w:eastAsia="方正小标宋简体" w:hAnsi="宋体" w:cs="宋体"/>
          <w:kern w:val="0"/>
          <w:sz w:val="30"/>
          <w:szCs w:val="30"/>
        </w:rPr>
      </w:pPr>
    </w:p>
    <w:p w:rsidR="00DA0400" w:rsidRDefault="00DA0400" w:rsidP="00DA0400">
      <w:pPr>
        <w:widowControl/>
        <w:spacing w:line="500" w:lineRule="exact"/>
        <w:ind w:firstLineChars="200" w:firstLine="560"/>
        <w:jc w:val="center"/>
        <w:rPr>
          <w:rFonts w:ascii="宋体" w:hAnsi="宋体" w:cs="宋体"/>
          <w:kern w:val="0"/>
          <w:sz w:val="28"/>
          <w:szCs w:val="28"/>
        </w:rPr>
      </w:pPr>
      <w:r w:rsidRPr="00DA0400">
        <w:rPr>
          <w:rFonts w:ascii="宋体" w:hAnsi="宋体" w:cs="宋体"/>
          <w:kern w:val="0"/>
          <w:sz w:val="28"/>
          <w:szCs w:val="28"/>
        </w:rPr>
        <w:t>工财发〔2014〕69号</w:t>
      </w:r>
    </w:p>
    <w:p w:rsidR="00DA0400" w:rsidRDefault="00DA0400" w:rsidP="00DA0400">
      <w:pPr>
        <w:widowControl/>
        <w:spacing w:line="500" w:lineRule="exact"/>
        <w:jc w:val="left"/>
        <w:rPr>
          <w:rFonts w:ascii="宋体" w:hAnsi="宋体" w:cs="宋体"/>
          <w:kern w:val="0"/>
          <w:sz w:val="28"/>
          <w:szCs w:val="28"/>
        </w:rPr>
      </w:pPr>
    </w:p>
    <w:p w:rsidR="00DA0400" w:rsidRPr="00DA0400" w:rsidRDefault="00DA0400" w:rsidP="00DA0400">
      <w:pPr>
        <w:widowControl/>
        <w:spacing w:line="500" w:lineRule="exact"/>
        <w:jc w:val="left"/>
        <w:rPr>
          <w:rFonts w:ascii="宋体" w:hAnsi="宋体" w:cs="宋体"/>
          <w:kern w:val="0"/>
          <w:sz w:val="28"/>
          <w:szCs w:val="28"/>
        </w:rPr>
      </w:pPr>
      <w:r w:rsidRPr="00DA0400">
        <w:rPr>
          <w:rFonts w:ascii="宋体" w:hAnsi="宋体" w:cs="宋体"/>
          <w:kern w:val="0"/>
          <w:sz w:val="28"/>
          <w:szCs w:val="28"/>
        </w:rPr>
        <w:t>各省、自治区、直辖市总工会财务部，中华全国铁路总工会、中国民航工会全国委员会、中国金融工会全国委员会财务部(办公室)，中共中央直属机关工会联合会、中央国家机关工会联合会办公室:</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中华全国总工会办公厅关于加强基层工会经费收支管理的通知》(总工办发〔2014〕23号，以下简称《通知》)印发后，全总陆续接到基层工会组织来信来电咨询此《通知》执行中的一些具体问题。现就《通知》有关内容补充通知如下：</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Pr>
          <w:rFonts w:ascii="宋体" w:hAnsi="宋体" w:cs="宋体"/>
          <w:kern w:val="0"/>
          <w:sz w:val="28"/>
          <w:szCs w:val="28"/>
        </w:rPr>
        <w:t> </w:t>
      </w:r>
      <w:r w:rsidRPr="00DA0400">
        <w:rPr>
          <w:rFonts w:ascii="宋体" w:hAnsi="宋体" w:cs="宋体"/>
          <w:kern w:val="0"/>
          <w:sz w:val="28"/>
          <w:szCs w:val="28"/>
        </w:rPr>
        <w:t>一、《通知》规定基层工会组织用会费组织会员观看电影、开展春游秋游等集体活动。当会费不足时，基层工会可以用工会经费予以适当弥补。工会组织的会员春游秋游，应严格控制在单位所在城市，并做到当日往返。</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Pr>
          <w:rFonts w:ascii="宋体" w:hAnsi="宋体" w:cs="宋体"/>
          <w:kern w:val="0"/>
          <w:sz w:val="28"/>
          <w:szCs w:val="28"/>
        </w:rPr>
        <w:t> </w:t>
      </w:r>
      <w:r w:rsidRPr="00DA0400">
        <w:rPr>
          <w:rFonts w:ascii="宋体" w:hAnsi="宋体" w:cs="宋体"/>
          <w:kern w:val="0"/>
          <w:sz w:val="28"/>
          <w:szCs w:val="28"/>
        </w:rPr>
        <w:t>二、《通知》规定基层工会组织逢年过节向全体会员发放少量的节日慰问品。其“逢年过节”的年节是指国家规定的法定节日；“节日慰问品”原则上为符合中国传统节日习惯的用品和职工群众必需的一些生活用品等。关于“少量”的标准，由省级工会根据当地的实际情况来确定。</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Pr>
          <w:rFonts w:ascii="宋体" w:hAnsi="宋体" w:cs="宋体"/>
          <w:kern w:val="0"/>
          <w:sz w:val="28"/>
          <w:szCs w:val="28"/>
        </w:rPr>
        <w:t> </w:t>
      </w:r>
      <w:r w:rsidRPr="00DA0400">
        <w:rPr>
          <w:rFonts w:ascii="宋体" w:hAnsi="宋体" w:cs="宋体"/>
          <w:kern w:val="0"/>
          <w:sz w:val="28"/>
          <w:szCs w:val="28"/>
        </w:rPr>
        <w:t>三、《通知》规定基层工会组织用工会经费给予工会会员过生日的慰问。基层工会可以向会员送生日蛋糕等慰问品，也可向会员发放指定蛋糕店的领取蛋糕券。</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四、《通知》规定对基层工会开展职工教育活动中的优秀学员(包括自学)给予奖励。基层工会组织在对优秀学员奖励时，应以精神鼓</w:t>
      </w:r>
      <w:r w:rsidRPr="00DA0400">
        <w:rPr>
          <w:rFonts w:ascii="宋体" w:hAnsi="宋体" w:cs="宋体"/>
          <w:kern w:val="0"/>
          <w:sz w:val="28"/>
          <w:szCs w:val="28"/>
        </w:rPr>
        <w:lastRenderedPageBreak/>
        <w:t>励为主、物质激励为辅。具体执行的标准，由省级工会根据本地区、本行业和本系统实际情况制定。</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五、《通知》规定基层工会开展的各类文体活动按规定开支伙食补助费、夜餐费。基层工会组织可以以现金或实物形式对因参与活动而误餐的工会干部和工会会员给予补助。发放的标准参照当地工作餐的标准，并符合中央和本地区、本行业和本系统厉行节约反对浪费的相关规定。</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Pr>
          <w:rFonts w:ascii="宋体" w:hAnsi="宋体" w:cs="宋体"/>
          <w:kern w:val="0"/>
          <w:sz w:val="28"/>
          <w:szCs w:val="28"/>
        </w:rPr>
        <w:t> </w:t>
      </w:r>
      <w:r w:rsidRPr="00DA0400">
        <w:rPr>
          <w:rFonts w:ascii="宋体" w:hAnsi="宋体" w:cs="宋体"/>
          <w:kern w:val="0"/>
          <w:sz w:val="28"/>
          <w:szCs w:val="28"/>
        </w:rPr>
        <w:t>附件：基层工会与单位行政方面有关费用划分的法律、法规（摘录）</w:t>
      </w:r>
    </w:p>
    <w:p w:rsidR="00DA0400" w:rsidRDefault="00DA0400" w:rsidP="00DA0400">
      <w:pPr>
        <w:widowControl/>
        <w:spacing w:line="500" w:lineRule="exact"/>
        <w:ind w:firstLineChars="200" w:firstLine="560"/>
        <w:jc w:val="right"/>
        <w:rPr>
          <w:rFonts w:ascii="宋体" w:hAnsi="宋体" w:cs="宋体"/>
          <w:kern w:val="0"/>
          <w:sz w:val="28"/>
          <w:szCs w:val="28"/>
        </w:rPr>
      </w:pPr>
    </w:p>
    <w:p w:rsidR="00DA0400" w:rsidRDefault="00DA0400" w:rsidP="00DA0400">
      <w:pPr>
        <w:widowControl/>
        <w:spacing w:line="500" w:lineRule="exact"/>
        <w:ind w:firstLineChars="200" w:firstLine="560"/>
        <w:jc w:val="right"/>
        <w:rPr>
          <w:rFonts w:ascii="宋体" w:hAnsi="宋体" w:cs="宋体"/>
          <w:kern w:val="0"/>
          <w:sz w:val="28"/>
          <w:szCs w:val="28"/>
        </w:rPr>
      </w:pPr>
    </w:p>
    <w:p w:rsidR="00DA0400" w:rsidRPr="00DA0400" w:rsidRDefault="00DA0400" w:rsidP="00DA0400">
      <w:pPr>
        <w:widowControl/>
        <w:spacing w:line="500" w:lineRule="exact"/>
        <w:ind w:firstLineChars="200" w:firstLine="560"/>
        <w:jc w:val="right"/>
        <w:rPr>
          <w:rFonts w:ascii="宋体" w:hAnsi="宋体" w:cs="宋体"/>
          <w:kern w:val="0"/>
          <w:sz w:val="28"/>
          <w:szCs w:val="28"/>
        </w:rPr>
      </w:pPr>
      <w:r w:rsidRPr="00DA0400">
        <w:rPr>
          <w:rFonts w:ascii="宋体" w:hAnsi="宋体" w:cs="宋体"/>
          <w:kern w:val="0"/>
          <w:sz w:val="28"/>
          <w:szCs w:val="28"/>
        </w:rPr>
        <w:t>全总财务部</w:t>
      </w:r>
      <w:r w:rsidRPr="00DA0400">
        <w:rPr>
          <w:rFonts w:ascii="宋体" w:hAnsi="宋体" w:cs="宋体"/>
          <w:kern w:val="0"/>
          <w:sz w:val="28"/>
          <w:szCs w:val="28"/>
        </w:rPr>
        <w:br/>
        <w:t>2014年12月8日</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附件：</w:t>
      </w:r>
      <w:r w:rsidRPr="00DA0400">
        <w:rPr>
          <w:rFonts w:ascii="宋体" w:hAnsi="宋体" w:cs="宋体" w:hint="eastAsia"/>
          <w:kern w:val="0"/>
          <w:sz w:val="28"/>
          <w:szCs w:val="28"/>
        </w:rPr>
        <w:t></w:t>
      </w:r>
    </w:p>
    <w:p w:rsidR="00DA0400" w:rsidRPr="00DA0400" w:rsidRDefault="00DA0400" w:rsidP="00DA0400">
      <w:pPr>
        <w:widowControl/>
        <w:spacing w:line="500" w:lineRule="exact"/>
        <w:ind w:firstLineChars="200" w:firstLine="562"/>
        <w:jc w:val="center"/>
        <w:rPr>
          <w:rFonts w:ascii="宋体" w:hAnsi="宋体" w:cs="宋体"/>
          <w:kern w:val="0"/>
          <w:sz w:val="28"/>
          <w:szCs w:val="28"/>
        </w:rPr>
      </w:pPr>
      <w:r w:rsidRPr="00DA0400">
        <w:rPr>
          <w:rFonts w:ascii="宋体" w:hAnsi="宋体" w:cs="宋体"/>
          <w:b/>
          <w:bCs/>
          <w:kern w:val="0"/>
          <w:sz w:val="28"/>
          <w:szCs w:val="28"/>
        </w:rPr>
        <w:t>基层工会与单位行政方面有关费用划分的法律、法规</w:t>
      </w:r>
    </w:p>
    <w:p w:rsidR="00DA0400" w:rsidRPr="00DA0400" w:rsidRDefault="00DA0400" w:rsidP="00DA0400">
      <w:pPr>
        <w:widowControl/>
        <w:spacing w:line="500" w:lineRule="exact"/>
        <w:ind w:firstLineChars="200" w:firstLine="560"/>
        <w:jc w:val="center"/>
        <w:rPr>
          <w:rFonts w:ascii="宋体" w:hAnsi="宋体" w:cs="宋体"/>
          <w:kern w:val="0"/>
          <w:sz w:val="28"/>
          <w:szCs w:val="28"/>
        </w:rPr>
      </w:pPr>
      <w:r w:rsidRPr="00DA0400">
        <w:rPr>
          <w:rFonts w:ascii="宋体" w:hAnsi="宋体" w:cs="宋体"/>
          <w:kern w:val="0"/>
          <w:sz w:val="28"/>
          <w:szCs w:val="28"/>
        </w:rPr>
        <w:t>（摘录）</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一、关于工会房屋、设备费用方面</w:t>
      </w:r>
      <w:r w:rsidRPr="00DA0400">
        <w:rPr>
          <w:rFonts w:ascii="宋体" w:hAnsi="宋体" w:cs="宋体" w:hint="eastAsia"/>
          <w:kern w:val="0"/>
          <w:sz w:val="28"/>
          <w:szCs w:val="28"/>
        </w:rPr>
        <w:t></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1、《中华人民共和国工会法》第四十五条：</w:t>
      </w:r>
      <w:r w:rsidRPr="00DA0400">
        <w:rPr>
          <w:rFonts w:ascii="宋体" w:hAnsi="宋体" w:cs="宋体" w:hint="eastAsia"/>
          <w:kern w:val="0"/>
          <w:sz w:val="28"/>
          <w:szCs w:val="28"/>
        </w:rPr>
        <w:t></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各级人民政府和企业、事业单位、机关应当为工会办公和开展活动，提供必要的设施和活动场所等物质条件。</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2、国家计划委员会、国家建设委员会、中华人民共和国财政部、国家物资总局、中华全国总工会《关于妥善解决各级工会房屋、设备问题的通知》（〔79〕财事字第426号工发总字〔1979〕162号）：</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产业公司工会和基层工会及其所属职工集体文化、福利事业所需房屋设备及其维修和水电取暖等费用，均由同级行政解决。</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二、关于工会专职人员费用方面</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3、《中华人民共和国工会法》第四十一条：</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lastRenderedPageBreak/>
        <w:t>企业、事业单位、机关工会委员会的专职工作人员的工资、奖励、补贴，由所在单位支付。社会保险和其他福利待遇等，享受本单位职工同等待遇。</w:t>
      </w:r>
      <w:r w:rsidRPr="00DA0400">
        <w:rPr>
          <w:rFonts w:ascii="宋体" w:hAnsi="宋体" w:cs="宋体" w:hint="eastAsia"/>
          <w:kern w:val="0"/>
          <w:sz w:val="28"/>
          <w:szCs w:val="28"/>
        </w:rPr>
        <w:t></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4、全国总工会、财政部《关于〈工会法〉中有关工会经费问题的具体规定》（工总财字[〔1992〕9号）：</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工会脱产专职人员工资等列支问题。全民所有制和集体所有制企业、事业单位和机关支付工会委员会脱产专职人员的工资、奖励、补贴、劳动保险和其他福利待遇，与所在单位行政管理人员有关经费的列支渠道相同。</w:t>
      </w:r>
      <w:r w:rsidRPr="00DA0400">
        <w:rPr>
          <w:rFonts w:ascii="宋体" w:hAnsi="宋体" w:cs="宋体" w:hint="eastAsia"/>
          <w:kern w:val="0"/>
          <w:sz w:val="28"/>
          <w:szCs w:val="28"/>
        </w:rPr>
        <w:t></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5、财政部《关于企业基层工会工作人员离、退休费和退职生活费开支问题的复函》（〔82〕财企字第98号）：</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关于企业基层工会工作人员的离、退休费及退职生活费开支问题，应与企业职工一样，由企业行政方面负责支付，在营业外列支。</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三、关于工会开展活动有关费用方面</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6、全国总工会办公厅《关于解决劳动保护工作经费问题的通知》（工厅生字〔1986〕21号）：</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基层工会为搞好劳动保护工作所需费用，应在本单位的行政劳动保护经费中支付，不能在工会经费中开支。</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7、国家劳动总局《关于企业劳动保护宣传教育经费开支问题的函》[（80）劳护字18号]：</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凡企业开展劳动保护宣传教育（包括装备劳动保护教育室）所需经费，应按《安全技术措施计划的项目总名称表》第四项规定，在企业劳动保护措施经费中开支。</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第四项的规定为：</w:t>
      </w:r>
      <w:r w:rsidRPr="00DA0400">
        <w:rPr>
          <w:rFonts w:ascii="宋体" w:hAnsi="宋体" w:cs="宋体" w:hint="eastAsia"/>
          <w:kern w:val="0"/>
          <w:sz w:val="28"/>
          <w:szCs w:val="28"/>
        </w:rPr>
        <w:t></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购置或编印安全技术劳动保护的参考书、刊物、宣传画、标语、幻灯及电影片等。</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举行安全技术劳动保护展览会、设立陈列室、教育室等。</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lastRenderedPageBreak/>
        <w:t>安全操作方法的教育训练及座谈会、报告会等。</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建立与贯彻有关安全生产规程制度的措施。</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安全技术劳动保护的研究与试验工作，及其所需的工具、仪器等。</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8、全国总工会财务部《关于职工代表大会的费用由谁担负的通知》［工财字（1981）29号］：</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职工代表大会的工作是整个企业的工作，其开支费用应由企业负担。</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四、关于职工教育、疗休养活动费用方面</w:t>
      </w:r>
      <w:r w:rsidRPr="00DA0400">
        <w:rPr>
          <w:rFonts w:ascii="宋体" w:hAnsi="宋体" w:cs="宋体" w:hint="eastAsia"/>
          <w:kern w:val="0"/>
          <w:sz w:val="28"/>
          <w:szCs w:val="28"/>
        </w:rPr>
        <w:t></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9、财政部、全国总工会《关于组织少数劳动模范、先进工作者短期休养活动经费开支问题的通知》（工发财字〔1982〕100号）：</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组织劳模、先进生产（工作）者休养活动的往返路费、伙食补助费和床位费由劳模、先进生产（工作）者所在单位的企业基金或利润留成中列支；活动费、公杂费由组织活动的工会负担。</w:t>
      </w:r>
      <w:r w:rsidRPr="00DA0400">
        <w:rPr>
          <w:rFonts w:ascii="宋体" w:hAnsi="宋体" w:cs="宋体" w:hint="eastAsia"/>
          <w:kern w:val="0"/>
          <w:sz w:val="28"/>
          <w:szCs w:val="28"/>
        </w:rPr>
        <w:t></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10、财政部《关于企业职工疗养费用开支的复函》（〔82〕财企字100号）：</w:t>
      </w:r>
      <w:r w:rsidRPr="00DA0400">
        <w:rPr>
          <w:rFonts w:ascii="宋体" w:hAnsi="宋体" w:cs="宋体" w:hint="eastAsia"/>
          <w:kern w:val="0"/>
          <w:sz w:val="28"/>
          <w:szCs w:val="28"/>
        </w:rPr>
        <w:t></w:t>
      </w:r>
    </w:p>
    <w:p w:rsidR="00DA0400" w:rsidRPr="00DA0400" w:rsidRDefault="00DA0400" w:rsidP="00DA0400">
      <w:pPr>
        <w:widowControl/>
        <w:spacing w:line="500" w:lineRule="exact"/>
        <w:ind w:firstLineChars="200" w:firstLine="560"/>
        <w:jc w:val="left"/>
        <w:rPr>
          <w:rFonts w:ascii="宋体" w:hAnsi="宋体" w:cs="宋体"/>
          <w:kern w:val="0"/>
          <w:sz w:val="28"/>
          <w:szCs w:val="28"/>
        </w:rPr>
      </w:pPr>
      <w:r w:rsidRPr="00DA0400">
        <w:rPr>
          <w:rFonts w:ascii="宋体" w:hAnsi="宋体" w:cs="宋体"/>
          <w:kern w:val="0"/>
          <w:sz w:val="28"/>
          <w:szCs w:val="28"/>
        </w:rPr>
        <w:t>职工经批准到疗养所疗养的往返路费，属于因工负伤的，全部由企业报销；属于疾病或非因工负伤的，五十公里以内的，由职工本人自理，五十公里以外的，原则上由企业补助二分之一。职工在疗养所疗养期间的伙食费，可由企业适当给予补助，最多不得超过伙食费的二分之一，如因身体衰弱或经济确实困难负担不起伙食费的，可酌量提高其补助费，但不得超过伙食费的三分之二。</w:t>
      </w:r>
    </w:p>
    <w:p w:rsidR="00DA0400" w:rsidRDefault="00DA0400" w:rsidP="00DA0400">
      <w:pPr>
        <w:widowControl/>
        <w:spacing w:line="500" w:lineRule="exact"/>
        <w:ind w:firstLineChars="200" w:firstLine="560"/>
        <w:jc w:val="left"/>
        <w:rPr>
          <w:rFonts w:ascii="宋体" w:hAnsi="宋体" w:cs="宋体"/>
          <w:kern w:val="0"/>
          <w:sz w:val="28"/>
          <w:szCs w:val="28"/>
        </w:rPr>
      </w:pPr>
    </w:p>
    <w:p w:rsidR="00DA0400" w:rsidRDefault="00DA0400" w:rsidP="00DA0400">
      <w:pPr>
        <w:widowControl/>
        <w:spacing w:line="500" w:lineRule="exact"/>
        <w:ind w:firstLineChars="200" w:firstLine="560"/>
        <w:jc w:val="left"/>
        <w:rPr>
          <w:rFonts w:ascii="宋体" w:hAnsi="宋体" w:cs="宋体"/>
          <w:kern w:val="0"/>
          <w:sz w:val="28"/>
          <w:szCs w:val="28"/>
        </w:rPr>
      </w:pPr>
    </w:p>
    <w:p w:rsidR="00DA0400" w:rsidRDefault="00DA0400" w:rsidP="00DA0400">
      <w:pPr>
        <w:widowControl/>
        <w:spacing w:line="500" w:lineRule="exact"/>
        <w:ind w:firstLineChars="200" w:firstLine="560"/>
        <w:jc w:val="left"/>
        <w:rPr>
          <w:rFonts w:ascii="宋体" w:hAnsi="宋体" w:cs="宋体"/>
          <w:kern w:val="0"/>
          <w:sz w:val="28"/>
          <w:szCs w:val="28"/>
        </w:rPr>
      </w:pPr>
    </w:p>
    <w:p w:rsidR="00DA0400" w:rsidRDefault="00DA0400" w:rsidP="00DA0400">
      <w:pPr>
        <w:widowControl/>
        <w:spacing w:line="500" w:lineRule="exact"/>
        <w:ind w:firstLineChars="1700" w:firstLine="4760"/>
        <w:jc w:val="left"/>
        <w:rPr>
          <w:rFonts w:ascii="宋体" w:hAnsi="宋体" w:cs="宋体"/>
          <w:kern w:val="0"/>
          <w:sz w:val="28"/>
          <w:szCs w:val="28"/>
        </w:rPr>
      </w:pPr>
      <w:r>
        <w:rPr>
          <w:rFonts w:ascii="宋体" w:hAnsi="宋体" w:cs="宋体"/>
          <w:kern w:val="0"/>
          <w:sz w:val="28"/>
          <w:szCs w:val="28"/>
        </w:rPr>
        <w:t>江苏省总工会财</w:t>
      </w:r>
      <w:r w:rsidRPr="00DA0400">
        <w:rPr>
          <w:rFonts w:ascii="宋体" w:hAnsi="宋体" w:cs="宋体"/>
          <w:kern w:val="0"/>
          <w:sz w:val="28"/>
          <w:szCs w:val="28"/>
        </w:rPr>
        <w:t>部     </w:t>
      </w:r>
    </w:p>
    <w:p w:rsidR="00DA0400" w:rsidRPr="00DA0400" w:rsidRDefault="00DA0400" w:rsidP="00DA0400">
      <w:pPr>
        <w:widowControl/>
        <w:spacing w:line="500" w:lineRule="exact"/>
        <w:ind w:firstLineChars="1650" w:firstLine="4620"/>
        <w:jc w:val="left"/>
        <w:rPr>
          <w:rFonts w:ascii="宋体" w:hAnsi="宋体" w:cs="宋体"/>
          <w:kern w:val="0"/>
          <w:sz w:val="28"/>
          <w:szCs w:val="28"/>
        </w:rPr>
      </w:pPr>
      <w:r w:rsidRPr="00DA0400">
        <w:rPr>
          <w:rFonts w:ascii="宋体" w:hAnsi="宋体" w:cs="宋体"/>
          <w:kern w:val="0"/>
          <w:sz w:val="28"/>
          <w:szCs w:val="28"/>
        </w:rPr>
        <w:t> 2015年2月6日印发</w:t>
      </w:r>
    </w:p>
    <w:p w:rsidR="00355F8F" w:rsidRPr="00DA0400" w:rsidRDefault="00355F8F" w:rsidP="00DA0400">
      <w:pPr>
        <w:widowControl/>
        <w:spacing w:line="500" w:lineRule="exact"/>
        <w:ind w:firstLineChars="200" w:firstLine="560"/>
        <w:jc w:val="center"/>
        <w:rPr>
          <w:rFonts w:ascii="仿宋_GB2312" w:eastAsia="仿宋_GB2312"/>
          <w:sz w:val="28"/>
          <w:szCs w:val="28"/>
        </w:rPr>
      </w:pPr>
    </w:p>
    <w:sectPr w:rsidR="00355F8F" w:rsidRPr="00DA0400" w:rsidSect="00CA4F51">
      <w:pgSz w:w="11906" w:h="16838"/>
      <w:pgMar w:top="1701"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3D5" w:rsidRDefault="003313D5" w:rsidP="00110FA0">
      <w:r>
        <w:separator/>
      </w:r>
    </w:p>
  </w:endnote>
  <w:endnote w:type="continuationSeparator" w:id="1">
    <w:p w:rsidR="003313D5" w:rsidRDefault="003313D5" w:rsidP="00110F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E83" w:rsidRDefault="00A857AD">
    <w:pPr>
      <w:pStyle w:val="a5"/>
      <w:jc w:val="center"/>
    </w:pPr>
    <w:fldSimple w:instr=" PAGE   \* MERGEFORMAT ">
      <w:r w:rsidR="002F2A40" w:rsidRPr="002F2A40">
        <w:rPr>
          <w:noProof/>
          <w:lang w:val="zh-CN"/>
        </w:rPr>
        <w:t>6</w:t>
      </w:r>
    </w:fldSimple>
  </w:p>
  <w:p w:rsidR="00736E83" w:rsidRDefault="00736E8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3D5" w:rsidRDefault="003313D5" w:rsidP="00110FA0">
      <w:r>
        <w:separator/>
      </w:r>
    </w:p>
  </w:footnote>
  <w:footnote w:type="continuationSeparator" w:id="1">
    <w:p w:rsidR="003313D5" w:rsidRDefault="003313D5" w:rsidP="00110F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E83" w:rsidRDefault="00736E83" w:rsidP="005726B0">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0470"/>
    <w:rsid w:val="00046391"/>
    <w:rsid w:val="00057420"/>
    <w:rsid w:val="00063C52"/>
    <w:rsid w:val="000B3FE3"/>
    <w:rsid w:val="00100470"/>
    <w:rsid w:val="001101F7"/>
    <w:rsid w:val="00110FA0"/>
    <w:rsid w:val="00144744"/>
    <w:rsid w:val="0017436C"/>
    <w:rsid w:val="00281FEF"/>
    <w:rsid w:val="002F16BC"/>
    <w:rsid w:val="002F2A40"/>
    <w:rsid w:val="002F4249"/>
    <w:rsid w:val="00320D81"/>
    <w:rsid w:val="003313D5"/>
    <w:rsid w:val="00355F8F"/>
    <w:rsid w:val="00471D05"/>
    <w:rsid w:val="005606DD"/>
    <w:rsid w:val="00581DF5"/>
    <w:rsid w:val="005B2EC1"/>
    <w:rsid w:val="005D5E94"/>
    <w:rsid w:val="00625984"/>
    <w:rsid w:val="00686847"/>
    <w:rsid w:val="006D4A08"/>
    <w:rsid w:val="006F7DFD"/>
    <w:rsid w:val="00706371"/>
    <w:rsid w:val="0072623D"/>
    <w:rsid w:val="00736E83"/>
    <w:rsid w:val="007B125A"/>
    <w:rsid w:val="007B47BB"/>
    <w:rsid w:val="008414B3"/>
    <w:rsid w:val="008C5F39"/>
    <w:rsid w:val="008C7893"/>
    <w:rsid w:val="00997CB8"/>
    <w:rsid w:val="009F194B"/>
    <w:rsid w:val="00A06A4A"/>
    <w:rsid w:val="00A47A85"/>
    <w:rsid w:val="00A857AD"/>
    <w:rsid w:val="00B8174A"/>
    <w:rsid w:val="00B91BC8"/>
    <w:rsid w:val="00B922EB"/>
    <w:rsid w:val="00BA7904"/>
    <w:rsid w:val="00BC046A"/>
    <w:rsid w:val="00BC5F63"/>
    <w:rsid w:val="00C0273E"/>
    <w:rsid w:val="00C0775C"/>
    <w:rsid w:val="00C32787"/>
    <w:rsid w:val="00C344DB"/>
    <w:rsid w:val="00C82918"/>
    <w:rsid w:val="00CA12B2"/>
    <w:rsid w:val="00CA4F51"/>
    <w:rsid w:val="00CD4AC9"/>
    <w:rsid w:val="00CF2916"/>
    <w:rsid w:val="00D75091"/>
    <w:rsid w:val="00DA0400"/>
    <w:rsid w:val="00E04A2B"/>
    <w:rsid w:val="00E06907"/>
    <w:rsid w:val="00E7062D"/>
    <w:rsid w:val="00EA2A68"/>
    <w:rsid w:val="00EE5AF3"/>
    <w:rsid w:val="00F32ABB"/>
    <w:rsid w:val="00F62E58"/>
    <w:rsid w:val="00FB0F76"/>
    <w:rsid w:val="00FB3A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00470"/>
    <w:rPr>
      <w:rFonts w:cs="Times New Roman"/>
      <w:color w:val="0000FF"/>
      <w:u w:val="single"/>
    </w:rPr>
  </w:style>
  <w:style w:type="paragraph" w:styleId="a4">
    <w:name w:val="header"/>
    <w:basedOn w:val="a"/>
    <w:link w:val="Char"/>
    <w:unhideWhenUsed/>
    <w:rsid w:val="00110F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10FA0"/>
    <w:rPr>
      <w:sz w:val="18"/>
      <w:szCs w:val="18"/>
    </w:rPr>
  </w:style>
  <w:style w:type="paragraph" w:styleId="a5">
    <w:name w:val="footer"/>
    <w:basedOn w:val="a"/>
    <w:link w:val="Char0"/>
    <w:uiPriority w:val="99"/>
    <w:unhideWhenUsed/>
    <w:rsid w:val="00110FA0"/>
    <w:pPr>
      <w:tabs>
        <w:tab w:val="center" w:pos="4153"/>
        <w:tab w:val="right" w:pos="8306"/>
      </w:tabs>
      <w:snapToGrid w:val="0"/>
      <w:jc w:val="left"/>
    </w:pPr>
    <w:rPr>
      <w:sz w:val="18"/>
      <w:szCs w:val="18"/>
    </w:rPr>
  </w:style>
  <w:style w:type="character" w:customStyle="1" w:styleId="Char0">
    <w:name w:val="页脚 Char"/>
    <w:basedOn w:val="a0"/>
    <w:link w:val="a5"/>
    <w:uiPriority w:val="99"/>
    <w:rsid w:val="00110FA0"/>
    <w:rPr>
      <w:sz w:val="18"/>
      <w:szCs w:val="18"/>
    </w:rPr>
  </w:style>
  <w:style w:type="paragraph" w:styleId="a6">
    <w:name w:val="Date"/>
    <w:basedOn w:val="a"/>
    <w:next w:val="a"/>
    <w:link w:val="Char1"/>
    <w:uiPriority w:val="99"/>
    <w:semiHidden/>
    <w:unhideWhenUsed/>
    <w:rsid w:val="00736E83"/>
    <w:pPr>
      <w:ind w:leftChars="2500" w:left="100"/>
    </w:pPr>
  </w:style>
  <w:style w:type="character" w:customStyle="1" w:styleId="Char1">
    <w:name w:val="日期 Char"/>
    <w:basedOn w:val="a0"/>
    <w:link w:val="a6"/>
    <w:uiPriority w:val="99"/>
    <w:semiHidden/>
    <w:rsid w:val="00736E83"/>
  </w:style>
  <w:style w:type="character" w:styleId="a7">
    <w:name w:val="Strong"/>
    <w:basedOn w:val="a0"/>
    <w:uiPriority w:val="22"/>
    <w:qFormat/>
    <w:locked/>
    <w:rsid w:val="00DA0400"/>
    <w:rPr>
      <w:b/>
      <w:bCs/>
    </w:rPr>
  </w:style>
</w:styles>
</file>

<file path=word/webSettings.xml><?xml version="1.0" encoding="utf-8"?>
<w:webSettings xmlns:r="http://schemas.openxmlformats.org/officeDocument/2006/relationships" xmlns:w="http://schemas.openxmlformats.org/wordprocessingml/2006/main">
  <w:divs>
    <w:div w:id="245726581">
      <w:bodyDiv w:val="1"/>
      <w:marLeft w:val="0"/>
      <w:marRight w:val="0"/>
      <w:marTop w:val="0"/>
      <w:marBottom w:val="0"/>
      <w:divBdr>
        <w:top w:val="none" w:sz="0" w:space="0" w:color="auto"/>
        <w:left w:val="none" w:sz="0" w:space="0" w:color="auto"/>
        <w:bottom w:val="none" w:sz="0" w:space="0" w:color="auto"/>
        <w:right w:val="none" w:sz="0" w:space="0" w:color="auto"/>
      </w:divBdr>
      <w:divsChild>
        <w:div w:id="1490243853">
          <w:marLeft w:val="0"/>
          <w:marRight w:val="0"/>
          <w:marTop w:val="0"/>
          <w:marBottom w:val="0"/>
          <w:divBdr>
            <w:top w:val="none" w:sz="0" w:space="0" w:color="auto"/>
            <w:left w:val="none" w:sz="0" w:space="0" w:color="auto"/>
            <w:bottom w:val="none" w:sz="0" w:space="0" w:color="auto"/>
            <w:right w:val="none" w:sz="0" w:space="0" w:color="auto"/>
          </w:divBdr>
          <w:divsChild>
            <w:div w:id="308634083">
              <w:marLeft w:val="0"/>
              <w:marRight w:val="0"/>
              <w:marTop w:val="150"/>
              <w:marBottom w:val="150"/>
              <w:divBdr>
                <w:top w:val="single" w:sz="6" w:space="0" w:color="D7D7D7"/>
                <w:left w:val="single" w:sz="6" w:space="0" w:color="D7D7D7"/>
                <w:bottom w:val="single" w:sz="6" w:space="0" w:color="D7D7D7"/>
                <w:right w:val="single" w:sz="6" w:space="0" w:color="D7D7D7"/>
              </w:divBdr>
              <w:divsChild>
                <w:div w:id="11229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1427">
      <w:bodyDiv w:val="1"/>
      <w:marLeft w:val="0"/>
      <w:marRight w:val="0"/>
      <w:marTop w:val="0"/>
      <w:marBottom w:val="0"/>
      <w:divBdr>
        <w:top w:val="none" w:sz="0" w:space="0" w:color="auto"/>
        <w:left w:val="none" w:sz="0" w:space="0" w:color="auto"/>
        <w:bottom w:val="none" w:sz="0" w:space="0" w:color="auto"/>
        <w:right w:val="none" w:sz="0" w:space="0" w:color="auto"/>
      </w:divBdr>
      <w:divsChild>
        <w:div w:id="1285817479">
          <w:marLeft w:val="0"/>
          <w:marRight w:val="0"/>
          <w:marTop w:val="0"/>
          <w:marBottom w:val="0"/>
          <w:divBdr>
            <w:top w:val="none" w:sz="0" w:space="0" w:color="auto"/>
            <w:left w:val="none" w:sz="0" w:space="0" w:color="auto"/>
            <w:bottom w:val="none" w:sz="0" w:space="0" w:color="auto"/>
            <w:right w:val="none" w:sz="0" w:space="0" w:color="auto"/>
          </w:divBdr>
          <w:divsChild>
            <w:div w:id="892887526">
              <w:marLeft w:val="0"/>
              <w:marRight w:val="0"/>
              <w:marTop w:val="150"/>
              <w:marBottom w:val="150"/>
              <w:divBdr>
                <w:top w:val="single" w:sz="6" w:space="0" w:color="D7D7D7"/>
                <w:left w:val="single" w:sz="6" w:space="0" w:color="D7D7D7"/>
                <w:bottom w:val="single" w:sz="6" w:space="0" w:color="D7D7D7"/>
                <w:right w:val="single" w:sz="6" w:space="0" w:color="D7D7D7"/>
              </w:divBdr>
              <w:divsChild>
                <w:div w:id="175192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8064">
      <w:marLeft w:val="0"/>
      <w:marRight w:val="0"/>
      <w:marTop w:val="0"/>
      <w:marBottom w:val="0"/>
      <w:divBdr>
        <w:top w:val="none" w:sz="0" w:space="0" w:color="auto"/>
        <w:left w:val="none" w:sz="0" w:space="0" w:color="auto"/>
        <w:bottom w:val="none" w:sz="0" w:space="0" w:color="auto"/>
        <w:right w:val="none" w:sz="0" w:space="0" w:color="auto"/>
      </w:divBdr>
      <w:divsChild>
        <w:div w:id="1590698059">
          <w:marLeft w:val="0"/>
          <w:marRight w:val="0"/>
          <w:marTop w:val="0"/>
          <w:marBottom w:val="0"/>
          <w:divBdr>
            <w:top w:val="none" w:sz="0" w:space="0" w:color="auto"/>
            <w:left w:val="none" w:sz="0" w:space="0" w:color="auto"/>
            <w:bottom w:val="none" w:sz="0" w:space="0" w:color="auto"/>
            <w:right w:val="none" w:sz="0" w:space="0" w:color="auto"/>
          </w:divBdr>
          <w:divsChild>
            <w:div w:id="1590698060">
              <w:marLeft w:val="0"/>
              <w:marRight w:val="0"/>
              <w:marTop w:val="0"/>
              <w:marBottom w:val="0"/>
              <w:divBdr>
                <w:top w:val="none" w:sz="0" w:space="0" w:color="auto"/>
                <w:left w:val="none" w:sz="0" w:space="0" w:color="auto"/>
                <w:bottom w:val="none" w:sz="0" w:space="0" w:color="auto"/>
                <w:right w:val="none" w:sz="0" w:space="0" w:color="auto"/>
              </w:divBdr>
              <w:divsChild>
                <w:div w:id="1590698061">
                  <w:marLeft w:val="0"/>
                  <w:marRight w:val="0"/>
                  <w:marTop w:val="0"/>
                  <w:marBottom w:val="0"/>
                  <w:divBdr>
                    <w:top w:val="none" w:sz="0" w:space="0" w:color="auto"/>
                    <w:left w:val="none" w:sz="0" w:space="0" w:color="auto"/>
                    <w:bottom w:val="none" w:sz="0" w:space="0" w:color="auto"/>
                    <w:right w:val="none" w:sz="0" w:space="0" w:color="auto"/>
                  </w:divBdr>
                  <w:divsChild>
                    <w:div w:id="1590698058">
                      <w:marLeft w:val="0"/>
                      <w:marRight w:val="0"/>
                      <w:marTop w:val="0"/>
                      <w:marBottom w:val="0"/>
                      <w:divBdr>
                        <w:top w:val="single" w:sz="6" w:space="0" w:color="D1B286"/>
                        <w:left w:val="single" w:sz="6" w:space="0" w:color="D1B286"/>
                        <w:bottom w:val="single" w:sz="6" w:space="0" w:color="D1B286"/>
                        <w:right w:val="single" w:sz="6" w:space="0" w:color="D1B286"/>
                      </w:divBdr>
                      <w:divsChild>
                        <w:div w:id="1590698063">
                          <w:marLeft w:val="0"/>
                          <w:marRight w:val="0"/>
                          <w:marTop w:val="0"/>
                          <w:marBottom w:val="0"/>
                          <w:divBdr>
                            <w:top w:val="none" w:sz="0" w:space="0" w:color="auto"/>
                            <w:left w:val="none" w:sz="0" w:space="0" w:color="auto"/>
                            <w:bottom w:val="none" w:sz="0" w:space="0" w:color="auto"/>
                            <w:right w:val="none" w:sz="0" w:space="0" w:color="auto"/>
                          </w:divBdr>
                          <w:divsChild>
                            <w:div w:id="1590698057">
                              <w:marLeft w:val="0"/>
                              <w:marRight w:val="0"/>
                              <w:marTop w:val="0"/>
                              <w:marBottom w:val="0"/>
                              <w:divBdr>
                                <w:top w:val="none" w:sz="0" w:space="0" w:color="auto"/>
                                <w:left w:val="none" w:sz="0" w:space="0" w:color="auto"/>
                                <w:bottom w:val="none" w:sz="0" w:space="0" w:color="auto"/>
                                <w:right w:val="none" w:sz="0" w:space="0" w:color="auto"/>
                              </w:divBdr>
                              <w:divsChild>
                                <w:div w:id="1590698056">
                                  <w:marLeft w:val="0"/>
                                  <w:marRight w:val="0"/>
                                  <w:marTop w:val="0"/>
                                  <w:marBottom w:val="0"/>
                                  <w:divBdr>
                                    <w:top w:val="none" w:sz="0" w:space="0" w:color="auto"/>
                                    <w:left w:val="none" w:sz="0" w:space="0" w:color="auto"/>
                                    <w:bottom w:val="none" w:sz="0" w:space="0" w:color="auto"/>
                                    <w:right w:val="none" w:sz="0" w:space="0" w:color="auto"/>
                                  </w:divBdr>
                                  <w:divsChild>
                                    <w:div w:id="1590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14</Pages>
  <Words>1069</Words>
  <Characters>6096</Characters>
  <Application>Microsoft Office Word</Application>
  <DocSecurity>0</DocSecurity>
  <Lines>50</Lines>
  <Paragraphs>14</Paragraphs>
  <ScaleCrop>false</ScaleCrop>
  <Company>微软中国</Company>
  <LinksUpToDate>false</LinksUpToDate>
  <CharactersWithSpaces>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10</cp:revision>
  <cp:lastPrinted>2015-05-21T01:36:00Z</cp:lastPrinted>
  <dcterms:created xsi:type="dcterms:W3CDTF">2015-05-21T01:20:00Z</dcterms:created>
  <dcterms:modified xsi:type="dcterms:W3CDTF">2015-05-25T09:02:00Z</dcterms:modified>
</cp:coreProperties>
</file>